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EC01CB" w14:textId="247A283E" w:rsidR="008D05A0" w:rsidRDefault="00274EE2" w:rsidP="003D555B">
      <w:pPr>
        <w:pStyle w:val="Heading1"/>
        <w:numPr>
          <w:ilvl w:val="0"/>
          <w:numId w:val="22"/>
        </w:numPr>
      </w:pPr>
      <w:r>
        <w:t>Jurisdictional Annexes</w:t>
      </w:r>
    </w:p>
    <w:p w14:paraId="6AEC01CC" w14:textId="77777777" w:rsidR="008D05A0" w:rsidRDefault="00B75192" w:rsidP="003D555B">
      <w:pPr>
        <w:pStyle w:val="Heading2"/>
        <w:numPr>
          <w:ilvl w:val="1"/>
          <w:numId w:val="22"/>
        </w:numPr>
      </w:pPr>
      <w:bookmarkStart w:id="0" w:name="_heading=h.30j0zll" w:colFirst="0" w:colLast="0"/>
      <w:bookmarkEnd w:id="0"/>
      <w:r>
        <w:t>Town of Clayton</w:t>
      </w:r>
    </w:p>
    <w:p w14:paraId="6AEC01CD" w14:textId="77777777" w:rsidR="008D05A0" w:rsidRDefault="00B75192">
      <w:pPr>
        <w:jc w:val="both"/>
      </w:pPr>
      <w:r>
        <w:t>This jurisdictional annex to the Jefferson County Hazard Mitigation Plan (HMP) provides information to assist public and private sectors in the Town of Clayton with reducing losses from future hazard events. This annex is not guidance of what to do when a disaster occurs; its focus is on actions that can be implemented prior to a disaster to reduce or eliminate damage to property and people. The annex presents a general overview of Clayton, describes who participated in the planning process, assesses Clayton’s risk, vulnerability, and capabilities, and outlines a strategy for achieving a more resilient community.</w:t>
      </w:r>
    </w:p>
    <w:p w14:paraId="6AEC01CE" w14:textId="77777777" w:rsidR="008D05A0" w:rsidRDefault="00B75192" w:rsidP="003D555B">
      <w:pPr>
        <w:pStyle w:val="Heading2"/>
        <w:numPr>
          <w:ilvl w:val="1"/>
          <w:numId w:val="22"/>
        </w:numPr>
      </w:pPr>
      <w:r>
        <w:t>Hazard Mitigation Planning Team</w:t>
      </w:r>
    </w:p>
    <w:p w14:paraId="6AEC01CF" w14:textId="7E33FB7C" w:rsidR="008D05A0" w:rsidRDefault="00B75192">
      <w:pPr>
        <w:jc w:val="both"/>
      </w:pPr>
      <w:r>
        <w:t xml:space="preserve">The Town of Clayton identified primary and alternate HMP points of contact and developed this plan over the course of several months, with input from many Town departments. </w:t>
      </w:r>
    </w:p>
    <w:p w14:paraId="6AEC01D0" w14:textId="72818A16" w:rsidR="008D05A0" w:rsidRDefault="00B75192">
      <w:pPr>
        <w:jc w:val="both"/>
      </w:pPr>
      <w:r>
        <w:t xml:space="preserve">Table </w:t>
      </w:r>
      <w:r w:rsidR="0033225F">
        <w:t xml:space="preserve">A </w:t>
      </w:r>
      <w:r>
        <w:t xml:space="preserve">summarizes </w:t>
      </w:r>
      <w:r w:rsidR="002A3E71" w:rsidRPr="002A3E71">
        <w:t>local officials who participated in the development of the annex. Additional documentation of the Town’s planning activities through Planning Partnership meetings is included in Volume I.</w:t>
      </w:r>
    </w:p>
    <w:p w14:paraId="6AEC01D1" w14:textId="5C71DF64" w:rsidR="008D05A0" w:rsidRDefault="00B75192">
      <w:pPr>
        <w:keepNext/>
        <w:pBdr>
          <w:top w:val="nil"/>
          <w:left w:val="nil"/>
          <w:bottom w:val="nil"/>
          <w:right w:val="nil"/>
          <w:between w:val="nil"/>
        </w:pBdr>
        <w:spacing w:before="180" w:after="60"/>
        <w:jc w:val="center"/>
        <w:rPr>
          <w:color w:val="000000"/>
        </w:rPr>
      </w:pPr>
      <w:bookmarkStart w:id="1" w:name="_heading=h.1fob9te" w:colFirst="0" w:colLast="0"/>
      <w:bookmarkEnd w:id="1"/>
      <w:r>
        <w:rPr>
          <w:color w:val="000000"/>
        </w:rPr>
        <w:t xml:space="preserve">Table </w:t>
      </w:r>
      <w:r w:rsidR="002A3E71">
        <w:rPr>
          <w:color w:val="000000"/>
        </w:rPr>
        <w:t>A</w:t>
      </w:r>
      <w:r>
        <w:rPr>
          <w:color w:val="000000"/>
        </w:rPr>
        <w:t>. Hazard Mitigation Planning Team</w:t>
      </w:r>
    </w:p>
    <w:tbl>
      <w:tblPr>
        <w:tblStyle w:val="TtTable"/>
        <w:tblW w:w="10080" w:type="dxa"/>
        <w:tblLayout w:type="fixed"/>
        <w:tblLook w:val="0620" w:firstRow="1" w:lastRow="0" w:firstColumn="0" w:lastColumn="0" w:noHBand="1" w:noVBand="1"/>
      </w:tblPr>
      <w:tblGrid>
        <w:gridCol w:w="5130"/>
        <w:gridCol w:w="4950"/>
      </w:tblGrid>
      <w:tr w:rsidR="008D05A0" w14:paraId="6AEC01D4" w14:textId="77777777" w:rsidTr="002A3E71">
        <w:trPr>
          <w:cnfStyle w:val="100000000000" w:firstRow="1" w:lastRow="0" w:firstColumn="0" w:lastColumn="0" w:oddVBand="0" w:evenVBand="0" w:oddHBand="0" w:evenHBand="0" w:firstRowFirstColumn="0" w:firstRowLastColumn="0" w:lastRowFirstColumn="0" w:lastRowLastColumn="0"/>
        </w:trPr>
        <w:tc>
          <w:tcPr>
            <w:tcW w:w="5130" w:type="dxa"/>
          </w:tcPr>
          <w:p w14:paraId="6AEC01D2" w14:textId="77777777" w:rsidR="008D05A0" w:rsidRDefault="00B75192" w:rsidP="002A3E71">
            <w:r>
              <w:t>Primary Point of Contact</w:t>
            </w:r>
          </w:p>
        </w:tc>
        <w:tc>
          <w:tcPr>
            <w:tcW w:w="4950" w:type="dxa"/>
          </w:tcPr>
          <w:p w14:paraId="6AEC01D3" w14:textId="77777777" w:rsidR="008D05A0" w:rsidRDefault="00B75192" w:rsidP="002A3E71">
            <w:r>
              <w:t>Alternate Point of Contact</w:t>
            </w:r>
          </w:p>
        </w:tc>
      </w:tr>
      <w:tr w:rsidR="008D05A0" w14:paraId="6AEC01DD" w14:textId="77777777" w:rsidTr="004902C6">
        <w:tc>
          <w:tcPr>
            <w:tcW w:w="5130" w:type="dxa"/>
            <w:shd w:val="clear" w:color="auto" w:fill="EFEFEF"/>
          </w:tcPr>
          <w:p w14:paraId="6AEC01D5" w14:textId="77777777" w:rsidR="008D05A0" w:rsidRDefault="00B75192" w:rsidP="002A3E71">
            <w:r>
              <w:t xml:space="preserve">Name/Title: Steve Dorr, Highway Superintendent </w:t>
            </w:r>
          </w:p>
          <w:p w14:paraId="6AEC01D6" w14:textId="25ABEA8D" w:rsidR="008D05A0" w:rsidRDefault="00B75192" w:rsidP="002A3E71">
            <w:r>
              <w:t>Address:</w:t>
            </w:r>
            <w:r w:rsidR="00612C2F">
              <w:t xml:space="preserve"> </w:t>
            </w:r>
            <w:r w:rsidR="00612C2F" w:rsidRPr="00612C2F">
              <w:t>405 Riverside Dr</w:t>
            </w:r>
            <w:r w:rsidR="00612C2F">
              <w:t xml:space="preserve">ive, </w:t>
            </w:r>
            <w:r w:rsidR="00612C2F" w:rsidRPr="00612C2F">
              <w:t>Clayton, NY 13624</w:t>
            </w:r>
          </w:p>
          <w:p w14:paraId="6AEC01D7" w14:textId="77777777" w:rsidR="008D05A0" w:rsidRDefault="00B75192" w:rsidP="002A3E71">
            <w:r>
              <w:t>Phone Number:315-686-5122</w:t>
            </w:r>
          </w:p>
          <w:p w14:paraId="6AEC01D8" w14:textId="77777777" w:rsidR="008D05A0" w:rsidRDefault="00B75192" w:rsidP="002A3E71">
            <w:r>
              <w:t>Email: townbarn@townofclayton.com</w:t>
            </w:r>
          </w:p>
        </w:tc>
        <w:tc>
          <w:tcPr>
            <w:tcW w:w="4950" w:type="dxa"/>
            <w:shd w:val="clear" w:color="auto" w:fill="EFEFEF"/>
          </w:tcPr>
          <w:p w14:paraId="6AEC01D9" w14:textId="77777777" w:rsidR="008D05A0" w:rsidRDefault="00B75192" w:rsidP="002A3E71">
            <w:r>
              <w:t>Name/Title: Megan Badour, Town Clerk</w:t>
            </w:r>
          </w:p>
          <w:p w14:paraId="6AEC01DA" w14:textId="6193BFE9" w:rsidR="008D05A0" w:rsidRDefault="00B75192" w:rsidP="002A3E71">
            <w:r>
              <w:t>Address:</w:t>
            </w:r>
            <w:r w:rsidR="00612C2F">
              <w:t xml:space="preserve"> </w:t>
            </w:r>
            <w:r w:rsidR="00612C2F" w:rsidRPr="00612C2F">
              <w:t>405 Riverside Drive, Clayton, NY 13624</w:t>
            </w:r>
          </w:p>
          <w:p w14:paraId="6AEC01DB" w14:textId="77777777" w:rsidR="008D05A0" w:rsidRDefault="00B75192" w:rsidP="002A3E71">
            <w:r>
              <w:t>Phone Number: 315-686=3512</w:t>
            </w:r>
          </w:p>
          <w:p w14:paraId="6AEC01DC" w14:textId="77777777" w:rsidR="008D05A0" w:rsidRDefault="00B75192" w:rsidP="002A3E71">
            <w:r>
              <w:t>Email: townclerk@townofclayton.com</w:t>
            </w:r>
          </w:p>
        </w:tc>
      </w:tr>
      <w:tr w:rsidR="008D05A0" w14:paraId="6AEC01DF" w14:textId="77777777" w:rsidTr="002A3E71">
        <w:tc>
          <w:tcPr>
            <w:tcW w:w="10080" w:type="dxa"/>
            <w:gridSpan w:val="2"/>
          </w:tcPr>
          <w:p w14:paraId="6AEC01DE" w14:textId="77777777" w:rsidR="008D05A0" w:rsidRDefault="00B75192" w:rsidP="002A3E71">
            <w:pPr>
              <w:rPr>
                <w:b/>
                <w:i/>
              </w:rPr>
            </w:pPr>
            <w:r>
              <w:rPr>
                <w:b/>
                <w:i/>
              </w:rPr>
              <w:t>National Flood Insurance Program Floodplain Administrator</w:t>
            </w:r>
          </w:p>
        </w:tc>
      </w:tr>
      <w:tr w:rsidR="008D05A0" w14:paraId="6AEC01E4" w14:textId="77777777" w:rsidTr="004902C6">
        <w:tc>
          <w:tcPr>
            <w:tcW w:w="10080" w:type="dxa"/>
            <w:gridSpan w:val="2"/>
            <w:shd w:val="clear" w:color="auto" w:fill="EFEFEF"/>
          </w:tcPr>
          <w:p w14:paraId="6AEC01E0" w14:textId="77777777" w:rsidR="008D05A0" w:rsidRDefault="00B75192" w:rsidP="002A3E71">
            <w:r>
              <w:t xml:space="preserve">Name/Title: Richard Ingerson, Zoning Enforcement Officer </w:t>
            </w:r>
          </w:p>
          <w:p w14:paraId="6AEC01E1" w14:textId="0D0F35DB" w:rsidR="008D05A0" w:rsidRDefault="00B75192" w:rsidP="002A3E71">
            <w:r>
              <w:t>Address:</w:t>
            </w:r>
            <w:r w:rsidR="00612C2F">
              <w:t xml:space="preserve"> </w:t>
            </w:r>
            <w:r w:rsidR="00612C2F" w:rsidRPr="00612C2F">
              <w:t>405 Riverside Drive, Clayton, NY 13624</w:t>
            </w:r>
          </w:p>
          <w:p w14:paraId="6AEC01E2" w14:textId="77777777" w:rsidR="008D05A0" w:rsidRDefault="00B75192" w:rsidP="002A3E71">
            <w:r>
              <w:t>Phone Number:315-686-6013</w:t>
            </w:r>
          </w:p>
          <w:p w14:paraId="6AEC01E3" w14:textId="77777777" w:rsidR="008D05A0" w:rsidRDefault="00B75192" w:rsidP="002A3E71">
            <w:r>
              <w:t>Email: codes@townofclayton.com</w:t>
            </w:r>
          </w:p>
        </w:tc>
      </w:tr>
      <w:tr w:rsidR="008D05A0" w14:paraId="6AEC01E6" w14:textId="77777777" w:rsidTr="002A3E71">
        <w:tc>
          <w:tcPr>
            <w:tcW w:w="10080" w:type="dxa"/>
            <w:gridSpan w:val="2"/>
          </w:tcPr>
          <w:p w14:paraId="6AEC01E5" w14:textId="77777777" w:rsidR="008D05A0" w:rsidRDefault="00B75192" w:rsidP="002A3E71">
            <w:pPr>
              <w:rPr>
                <w:b/>
                <w:i/>
              </w:rPr>
            </w:pPr>
            <w:r>
              <w:rPr>
                <w:b/>
                <w:i/>
              </w:rPr>
              <w:t>Additional Contributors</w:t>
            </w:r>
          </w:p>
        </w:tc>
      </w:tr>
      <w:tr w:rsidR="008D05A0" w14:paraId="6AEC01E9" w14:textId="77777777" w:rsidTr="004902C6">
        <w:tc>
          <w:tcPr>
            <w:tcW w:w="10080" w:type="dxa"/>
            <w:gridSpan w:val="2"/>
            <w:shd w:val="clear" w:color="auto" w:fill="EFEFEF"/>
          </w:tcPr>
          <w:p w14:paraId="6AEC01E7" w14:textId="77777777" w:rsidR="008D05A0" w:rsidRDefault="00B75192" w:rsidP="002A3E71">
            <w:r>
              <w:t>Name/Title: Tim Doney</w:t>
            </w:r>
          </w:p>
          <w:p w14:paraId="6AEC01E8" w14:textId="77777777" w:rsidR="008D05A0" w:rsidRDefault="00B75192" w:rsidP="002A3E71">
            <w:r>
              <w:t>Method of Participation: In-person Jurisdictional Annex Meeting</w:t>
            </w:r>
          </w:p>
        </w:tc>
      </w:tr>
      <w:tr w:rsidR="008D05A0" w14:paraId="6AEC01EC" w14:textId="77777777" w:rsidTr="002A3E71">
        <w:tc>
          <w:tcPr>
            <w:tcW w:w="10080" w:type="dxa"/>
            <w:gridSpan w:val="2"/>
          </w:tcPr>
          <w:p w14:paraId="6AEC01EA" w14:textId="77777777" w:rsidR="008D05A0" w:rsidRDefault="00B75192" w:rsidP="002A3E71">
            <w:r>
              <w:t>Name/Title: Buck Raymond Robinson</w:t>
            </w:r>
          </w:p>
          <w:p w14:paraId="6AEC01EB" w14:textId="77777777" w:rsidR="008D05A0" w:rsidRDefault="00B75192" w:rsidP="002A3E71">
            <w:r>
              <w:t>Method of Participation: In-person Jurisdictional Annex Meeting</w:t>
            </w:r>
          </w:p>
        </w:tc>
      </w:tr>
    </w:tbl>
    <w:p w14:paraId="6AEC01F9" w14:textId="77777777" w:rsidR="008D05A0" w:rsidRDefault="00B75192" w:rsidP="003D555B">
      <w:pPr>
        <w:pStyle w:val="Heading2"/>
        <w:numPr>
          <w:ilvl w:val="1"/>
          <w:numId w:val="22"/>
        </w:numPr>
      </w:pPr>
      <w:bookmarkStart w:id="2" w:name="_heading=h.3znysh7" w:colFirst="0" w:colLast="0"/>
      <w:bookmarkEnd w:id="2"/>
      <w:r>
        <w:t>Community Profile</w:t>
      </w:r>
    </w:p>
    <w:p w14:paraId="6AEC01FA" w14:textId="77777777" w:rsidR="008D05A0" w:rsidRDefault="00B75192" w:rsidP="003D555B">
      <w:pPr>
        <w:pStyle w:val="Heading3"/>
        <w:numPr>
          <w:ilvl w:val="2"/>
          <w:numId w:val="22"/>
        </w:numPr>
      </w:pPr>
      <w:r>
        <w:t>Community Classifications</w:t>
      </w:r>
    </w:p>
    <w:p w14:paraId="6AEC01FB" w14:textId="43C790EF" w:rsidR="008D05A0" w:rsidRDefault="00B75192">
      <w:r>
        <w:t xml:space="preserve">Table </w:t>
      </w:r>
      <w:r w:rsidR="003D555B">
        <w:t>B</w:t>
      </w:r>
      <w:r>
        <w:t xml:space="preserve"> summarizes classifications for community programs available to Clayton.</w:t>
      </w:r>
    </w:p>
    <w:p w14:paraId="6AEC01FC" w14:textId="41954749" w:rsidR="008D05A0" w:rsidRDefault="00B75192">
      <w:pPr>
        <w:keepNext/>
        <w:pBdr>
          <w:top w:val="nil"/>
          <w:left w:val="nil"/>
          <w:bottom w:val="nil"/>
          <w:right w:val="nil"/>
          <w:between w:val="nil"/>
        </w:pBdr>
        <w:spacing w:before="180" w:after="60"/>
        <w:jc w:val="center"/>
        <w:rPr>
          <w:color w:val="000000"/>
        </w:rPr>
      </w:pPr>
      <w:bookmarkStart w:id="3" w:name="_heading=h.2et92p0" w:colFirst="0" w:colLast="0"/>
      <w:bookmarkEnd w:id="3"/>
      <w:r>
        <w:rPr>
          <w:color w:val="000000"/>
        </w:rPr>
        <w:t xml:space="preserve">Table </w:t>
      </w:r>
      <w:r w:rsidR="004B1BFE">
        <w:rPr>
          <w:color w:val="000000"/>
        </w:rPr>
        <w:t>B</w:t>
      </w:r>
      <w:r>
        <w:rPr>
          <w:color w:val="000000"/>
        </w:rPr>
        <w:t>. Community Classifications</w:t>
      </w:r>
    </w:p>
    <w:tbl>
      <w:tblPr>
        <w:tblStyle w:val="TtTable"/>
        <w:tblW w:w="10080" w:type="dxa"/>
        <w:tblLayout w:type="fixed"/>
        <w:tblLook w:val="0420" w:firstRow="1" w:lastRow="0" w:firstColumn="0" w:lastColumn="0" w:noHBand="0" w:noVBand="1"/>
      </w:tblPr>
      <w:tblGrid>
        <w:gridCol w:w="4950"/>
        <w:gridCol w:w="2070"/>
        <w:gridCol w:w="1530"/>
        <w:gridCol w:w="1530"/>
      </w:tblGrid>
      <w:tr w:rsidR="008D05A0" w14:paraId="6AEC0201" w14:textId="77777777" w:rsidTr="003D555B">
        <w:trPr>
          <w:cnfStyle w:val="100000000000" w:firstRow="1" w:lastRow="0" w:firstColumn="0" w:lastColumn="0" w:oddVBand="0" w:evenVBand="0" w:oddHBand="0" w:evenHBand="0" w:firstRowFirstColumn="0" w:firstRowLastColumn="0" w:lastRowFirstColumn="0" w:lastRowLastColumn="0"/>
          <w:tblHeader/>
        </w:trPr>
        <w:tc>
          <w:tcPr>
            <w:tcW w:w="4950" w:type="dxa"/>
            <w:vAlign w:val="top"/>
          </w:tcPr>
          <w:p w14:paraId="6AEC01FD" w14:textId="77777777" w:rsidR="008D05A0" w:rsidRPr="003D555B" w:rsidRDefault="00B75192">
            <w:pPr>
              <w:rPr>
                <w:b/>
              </w:rPr>
            </w:pPr>
            <w:bookmarkStart w:id="4" w:name="_heading=h.tyjcwt" w:colFirst="0" w:colLast="0"/>
            <w:bookmarkEnd w:id="4"/>
            <w:r w:rsidRPr="003D555B">
              <w:rPr>
                <w:b/>
              </w:rPr>
              <w:t>Program</w:t>
            </w:r>
          </w:p>
        </w:tc>
        <w:tc>
          <w:tcPr>
            <w:tcW w:w="2070" w:type="dxa"/>
            <w:vAlign w:val="top"/>
          </w:tcPr>
          <w:p w14:paraId="6AEC01FE" w14:textId="77777777" w:rsidR="008D05A0" w:rsidRPr="003D555B" w:rsidRDefault="00B75192">
            <w:pPr>
              <w:jc w:val="center"/>
              <w:rPr>
                <w:b/>
              </w:rPr>
            </w:pPr>
            <w:r w:rsidRPr="003D555B">
              <w:rPr>
                <w:b/>
              </w:rPr>
              <w:t>Participating? (Yes/No)</w:t>
            </w:r>
          </w:p>
        </w:tc>
        <w:tc>
          <w:tcPr>
            <w:tcW w:w="1530" w:type="dxa"/>
            <w:vAlign w:val="top"/>
          </w:tcPr>
          <w:p w14:paraId="6AEC01FF" w14:textId="77777777" w:rsidR="008D05A0" w:rsidRPr="003D555B" w:rsidRDefault="00B75192">
            <w:pPr>
              <w:jc w:val="center"/>
              <w:rPr>
                <w:b/>
              </w:rPr>
            </w:pPr>
            <w:r w:rsidRPr="003D555B">
              <w:rPr>
                <w:b/>
              </w:rPr>
              <w:t>Classification</w:t>
            </w:r>
          </w:p>
        </w:tc>
        <w:tc>
          <w:tcPr>
            <w:tcW w:w="1530" w:type="dxa"/>
            <w:vAlign w:val="top"/>
          </w:tcPr>
          <w:p w14:paraId="6AEC0200" w14:textId="77777777" w:rsidR="008D05A0" w:rsidRPr="003D555B" w:rsidRDefault="00B75192">
            <w:pPr>
              <w:jc w:val="center"/>
              <w:rPr>
                <w:b/>
              </w:rPr>
            </w:pPr>
            <w:r w:rsidRPr="003D555B">
              <w:rPr>
                <w:b/>
              </w:rPr>
              <w:t>Date Classified</w:t>
            </w:r>
          </w:p>
        </w:tc>
      </w:tr>
      <w:tr w:rsidR="008D05A0" w14:paraId="6AEC0206" w14:textId="77777777" w:rsidTr="003D555B">
        <w:trPr>
          <w:cnfStyle w:val="000000100000" w:firstRow="0" w:lastRow="0" w:firstColumn="0" w:lastColumn="0" w:oddVBand="0" w:evenVBand="0" w:oddHBand="1" w:evenHBand="0" w:firstRowFirstColumn="0" w:firstRowLastColumn="0" w:lastRowFirstColumn="0" w:lastRowLastColumn="0"/>
        </w:trPr>
        <w:tc>
          <w:tcPr>
            <w:tcW w:w="4950" w:type="dxa"/>
          </w:tcPr>
          <w:p w14:paraId="6AEC0202" w14:textId="77777777" w:rsidR="008D05A0" w:rsidRDefault="00B75192">
            <w:r>
              <w:t>Building Code Effectiveness Grading Schedule (BCEGS)</w:t>
            </w:r>
          </w:p>
        </w:tc>
        <w:tc>
          <w:tcPr>
            <w:tcW w:w="2070" w:type="dxa"/>
          </w:tcPr>
          <w:p w14:paraId="6AEC0203" w14:textId="46AF3AFC" w:rsidR="00632DEE" w:rsidRPr="00632DEE" w:rsidRDefault="00B75192" w:rsidP="004B1BFE">
            <w:pPr>
              <w:jc w:val="center"/>
            </w:pPr>
            <w:r>
              <w:t>Yes</w:t>
            </w:r>
          </w:p>
        </w:tc>
        <w:tc>
          <w:tcPr>
            <w:tcW w:w="1530" w:type="dxa"/>
          </w:tcPr>
          <w:p w14:paraId="6AEC0204" w14:textId="77777777" w:rsidR="008D05A0" w:rsidRDefault="008D05A0">
            <w:pPr>
              <w:jc w:val="center"/>
              <w:rPr>
                <w:highlight w:val="green"/>
              </w:rPr>
            </w:pPr>
          </w:p>
        </w:tc>
        <w:tc>
          <w:tcPr>
            <w:tcW w:w="1530" w:type="dxa"/>
          </w:tcPr>
          <w:p w14:paraId="6AEC0205" w14:textId="77777777" w:rsidR="008D05A0" w:rsidRDefault="008D05A0">
            <w:pPr>
              <w:jc w:val="center"/>
              <w:rPr>
                <w:highlight w:val="green"/>
              </w:rPr>
            </w:pPr>
          </w:p>
        </w:tc>
      </w:tr>
      <w:tr w:rsidR="008D05A0" w14:paraId="6AEC020B" w14:textId="77777777" w:rsidTr="003D555B">
        <w:tc>
          <w:tcPr>
            <w:tcW w:w="4950" w:type="dxa"/>
          </w:tcPr>
          <w:p w14:paraId="6AEC0207" w14:textId="77777777" w:rsidR="008D05A0" w:rsidRDefault="00B75192">
            <w:r>
              <w:t>Community Rating System (CRS)</w:t>
            </w:r>
          </w:p>
        </w:tc>
        <w:tc>
          <w:tcPr>
            <w:tcW w:w="2070" w:type="dxa"/>
          </w:tcPr>
          <w:p w14:paraId="6AEC0208" w14:textId="6BD73D43" w:rsidR="00632DEE" w:rsidRPr="00632DEE" w:rsidRDefault="00B75192" w:rsidP="004B1BFE">
            <w:pPr>
              <w:jc w:val="center"/>
            </w:pPr>
            <w:r>
              <w:t>No</w:t>
            </w:r>
          </w:p>
        </w:tc>
        <w:tc>
          <w:tcPr>
            <w:tcW w:w="1530" w:type="dxa"/>
          </w:tcPr>
          <w:p w14:paraId="6AEC0209" w14:textId="77777777" w:rsidR="008D05A0" w:rsidRDefault="00B75192">
            <w:pPr>
              <w:jc w:val="center"/>
            </w:pPr>
            <w:r>
              <w:t>-</w:t>
            </w:r>
          </w:p>
        </w:tc>
        <w:tc>
          <w:tcPr>
            <w:tcW w:w="1530" w:type="dxa"/>
          </w:tcPr>
          <w:p w14:paraId="6AEC020A" w14:textId="77777777" w:rsidR="008D05A0" w:rsidRDefault="00B75192">
            <w:pPr>
              <w:jc w:val="center"/>
            </w:pPr>
            <w:r>
              <w:t>-</w:t>
            </w:r>
          </w:p>
        </w:tc>
      </w:tr>
      <w:tr w:rsidR="008D05A0" w14:paraId="6AEC0210" w14:textId="77777777" w:rsidTr="003D555B">
        <w:trPr>
          <w:cnfStyle w:val="000000100000" w:firstRow="0" w:lastRow="0" w:firstColumn="0" w:lastColumn="0" w:oddVBand="0" w:evenVBand="0" w:oddHBand="1" w:evenHBand="0" w:firstRowFirstColumn="0" w:firstRowLastColumn="0" w:lastRowFirstColumn="0" w:lastRowLastColumn="0"/>
        </w:trPr>
        <w:tc>
          <w:tcPr>
            <w:tcW w:w="4950" w:type="dxa"/>
          </w:tcPr>
          <w:p w14:paraId="6AEC020C" w14:textId="77777777" w:rsidR="008D05A0" w:rsidRDefault="00B75192">
            <w:r>
              <w:lastRenderedPageBreak/>
              <w:t>Firewise Communities classification</w:t>
            </w:r>
          </w:p>
        </w:tc>
        <w:tc>
          <w:tcPr>
            <w:tcW w:w="2070" w:type="dxa"/>
          </w:tcPr>
          <w:p w14:paraId="6AEC020D" w14:textId="77777777" w:rsidR="008D05A0" w:rsidRDefault="00B75192">
            <w:pPr>
              <w:jc w:val="center"/>
            </w:pPr>
            <w:r>
              <w:t>No</w:t>
            </w:r>
          </w:p>
        </w:tc>
        <w:tc>
          <w:tcPr>
            <w:tcW w:w="1530" w:type="dxa"/>
          </w:tcPr>
          <w:p w14:paraId="6AEC020E" w14:textId="77777777" w:rsidR="008D05A0" w:rsidRDefault="00B75192">
            <w:pPr>
              <w:jc w:val="center"/>
            </w:pPr>
            <w:r>
              <w:t>-</w:t>
            </w:r>
          </w:p>
        </w:tc>
        <w:tc>
          <w:tcPr>
            <w:tcW w:w="1530" w:type="dxa"/>
          </w:tcPr>
          <w:p w14:paraId="6AEC020F" w14:textId="77777777" w:rsidR="008D05A0" w:rsidRDefault="00B75192">
            <w:pPr>
              <w:jc w:val="center"/>
            </w:pPr>
            <w:r>
              <w:t>-</w:t>
            </w:r>
          </w:p>
        </w:tc>
      </w:tr>
      <w:tr w:rsidR="008D05A0" w14:paraId="6AEC0215" w14:textId="77777777" w:rsidTr="003D555B">
        <w:tc>
          <w:tcPr>
            <w:tcW w:w="4950" w:type="dxa"/>
          </w:tcPr>
          <w:p w14:paraId="6AEC0211" w14:textId="77777777" w:rsidR="008D05A0" w:rsidRDefault="00B75192">
            <w:r>
              <w:t>National Weather Service StormReady Certification</w:t>
            </w:r>
          </w:p>
        </w:tc>
        <w:tc>
          <w:tcPr>
            <w:tcW w:w="2070" w:type="dxa"/>
          </w:tcPr>
          <w:p w14:paraId="6AEC0212" w14:textId="77777777" w:rsidR="008D05A0" w:rsidRDefault="00B75192">
            <w:pPr>
              <w:jc w:val="center"/>
            </w:pPr>
            <w:r>
              <w:t>No</w:t>
            </w:r>
          </w:p>
        </w:tc>
        <w:tc>
          <w:tcPr>
            <w:tcW w:w="1530" w:type="dxa"/>
          </w:tcPr>
          <w:p w14:paraId="6AEC0213" w14:textId="77777777" w:rsidR="008D05A0" w:rsidRDefault="00B75192">
            <w:pPr>
              <w:jc w:val="center"/>
            </w:pPr>
            <w:r>
              <w:t>-</w:t>
            </w:r>
          </w:p>
        </w:tc>
        <w:tc>
          <w:tcPr>
            <w:tcW w:w="1530" w:type="dxa"/>
          </w:tcPr>
          <w:p w14:paraId="6AEC0214" w14:textId="77777777" w:rsidR="008D05A0" w:rsidRDefault="00B75192">
            <w:pPr>
              <w:jc w:val="center"/>
            </w:pPr>
            <w:r>
              <w:t>-</w:t>
            </w:r>
          </w:p>
        </w:tc>
      </w:tr>
      <w:tr w:rsidR="008D05A0" w14:paraId="6AEC021A" w14:textId="77777777" w:rsidTr="003D555B">
        <w:trPr>
          <w:cnfStyle w:val="000000100000" w:firstRow="0" w:lastRow="0" w:firstColumn="0" w:lastColumn="0" w:oddVBand="0" w:evenVBand="0" w:oddHBand="1" w:evenHBand="0" w:firstRowFirstColumn="0" w:firstRowLastColumn="0" w:lastRowFirstColumn="0" w:lastRowLastColumn="0"/>
        </w:trPr>
        <w:tc>
          <w:tcPr>
            <w:tcW w:w="4950" w:type="dxa"/>
          </w:tcPr>
          <w:p w14:paraId="6AEC0216" w14:textId="77777777" w:rsidR="008D05A0" w:rsidRDefault="00B75192">
            <w:r>
              <w:t>Public Protection (ISO Fire Protection Classes 1 to 10)</w:t>
            </w:r>
          </w:p>
        </w:tc>
        <w:tc>
          <w:tcPr>
            <w:tcW w:w="2070" w:type="dxa"/>
          </w:tcPr>
          <w:p w14:paraId="6AEC0217" w14:textId="77777777" w:rsidR="008D05A0" w:rsidRDefault="00B75192">
            <w:pPr>
              <w:jc w:val="center"/>
            </w:pPr>
            <w:r>
              <w:t>Yes</w:t>
            </w:r>
          </w:p>
        </w:tc>
        <w:tc>
          <w:tcPr>
            <w:tcW w:w="1530" w:type="dxa"/>
          </w:tcPr>
          <w:p w14:paraId="6AEC0218" w14:textId="77777777" w:rsidR="008D05A0" w:rsidRDefault="00B75192">
            <w:pPr>
              <w:jc w:val="center"/>
            </w:pPr>
            <w:r>
              <w:t>4/4X</w:t>
            </w:r>
          </w:p>
        </w:tc>
        <w:tc>
          <w:tcPr>
            <w:tcW w:w="1530" w:type="dxa"/>
          </w:tcPr>
          <w:p w14:paraId="6AEC0219" w14:textId="77777777" w:rsidR="008D05A0" w:rsidRDefault="00B75192">
            <w:pPr>
              <w:jc w:val="center"/>
              <w:rPr>
                <w:highlight w:val="green"/>
              </w:rPr>
            </w:pPr>
            <w:r w:rsidRPr="00853738">
              <w:t>2017</w:t>
            </w:r>
          </w:p>
        </w:tc>
      </w:tr>
      <w:tr w:rsidR="008D05A0" w14:paraId="6AEC021F" w14:textId="77777777" w:rsidTr="003D555B">
        <w:tc>
          <w:tcPr>
            <w:tcW w:w="4950" w:type="dxa"/>
          </w:tcPr>
          <w:p w14:paraId="6AEC021B" w14:textId="77777777" w:rsidR="008D05A0" w:rsidRDefault="00B75192">
            <w:r>
              <w:t xml:space="preserve">NYSDEC Climate Smart Community </w:t>
            </w:r>
          </w:p>
        </w:tc>
        <w:tc>
          <w:tcPr>
            <w:tcW w:w="2070" w:type="dxa"/>
          </w:tcPr>
          <w:p w14:paraId="6AEC021C" w14:textId="77777777" w:rsidR="008D05A0" w:rsidRDefault="00B75192">
            <w:pPr>
              <w:jc w:val="center"/>
            </w:pPr>
            <w:r>
              <w:t>Yes</w:t>
            </w:r>
          </w:p>
        </w:tc>
        <w:tc>
          <w:tcPr>
            <w:tcW w:w="1530" w:type="dxa"/>
          </w:tcPr>
          <w:p w14:paraId="6AEC021D" w14:textId="77777777" w:rsidR="008D05A0" w:rsidRDefault="008D05A0">
            <w:pPr>
              <w:jc w:val="center"/>
            </w:pPr>
          </w:p>
        </w:tc>
        <w:tc>
          <w:tcPr>
            <w:tcW w:w="1530" w:type="dxa"/>
          </w:tcPr>
          <w:p w14:paraId="6AEC021E" w14:textId="77777777" w:rsidR="008D05A0" w:rsidRDefault="008D05A0">
            <w:pPr>
              <w:jc w:val="center"/>
              <w:rPr>
                <w:highlight w:val="green"/>
              </w:rPr>
            </w:pPr>
          </w:p>
        </w:tc>
      </w:tr>
      <w:tr w:rsidR="008D05A0" w14:paraId="6AEC0224" w14:textId="77777777" w:rsidTr="003D555B">
        <w:trPr>
          <w:cnfStyle w:val="000000100000" w:firstRow="0" w:lastRow="0" w:firstColumn="0" w:lastColumn="0" w:oddVBand="0" w:evenVBand="0" w:oddHBand="1" w:evenHBand="0" w:firstRowFirstColumn="0" w:firstRowLastColumn="0" w:lastRowFirstColumn="0" w:lastRowLastColumn="0"/>
        </w:trPr>
        <w:tc>
          <w:tcPr>
            <w:tcW w:w="4950" w:type="dxa"/>
          </w:tcPr>
          <w:p w14:paraId="6AEC0220" w14:textId="77777777" w:rsidR="008D05A0" w:rsidRDefault="00B75192">
            <w:r>
              <w:t>Other: Organizations with mitigation focus (advocacy group, non-government)</w:t>
            </w:r>
          </w:p>
        </w:tc>
        <w:tc>
          <w:tcPr>
            <w:tcW w:w="2070" w:type="dxa"/>
          </w:tcPr>
          <w:p w14:paraId="6AEC0221" w14:textId="15A91668" w:rsidR="008D05A0" w:rsidRPr="00853738" w:rsidRDefault="00853738">
            <w:pPr>
              <w:jc w:val="center"/>
            </w:pPr>
            <w:r w:rsidRPr="00853738">
              <w:t>No</w:t>
            </w:r>
          </w:p>
        </w:tc>
        <w:tc>
          <w:tcPr>
            <w:tcW w:w="1530" w:type="dxa"/>
          </w:tcPr>
          <w:p w14:paraId="6AEC0222" w14:textId="12CD5CD7" w:rsidR="008D05A0" w:rsidRPr="00853738" w:rsidRDefault="00853738">
            <w:pPr>
              <w:jc w:val="center"/>
            </w:pPr>
            <w:r w:rsidRPr="00853738">
              <w:t>-</w:t>
            </w:r>
          </w:p>
        </w:tc>
        <w:tc>
          <w:tcPr>
            <w:tcW w:w="1530" w:type="dxa"/>
          </w:tcPr>
          <w:p w14:paraId="6AEC0223" w14:textId="6B6F5B66" w:rsidR="008D05A0" w:rsidRPr="00853738" w:rsidRDefault="00853738">
            <w:pPr>
              <w:jc w:val="center"/>
            </w:pPr>
            <w:r w:rsidRPr="00853738">
              <w:t>-</w:t>
            </w:r>
          </w:p>
        </w:tc>
      </w:tr>
    </w:tbl>
    <w:p w14:paraId="6AEC0225" w14:textId="77777777" w:rsidR="008D05A0" w:rsidRDefault="00B75192">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N/A = Not applicable</w:t>
      </w:r>
    </w:p>
    <w:p w14:paraId="6AEC0226" w14:textId="77777777" w:rsidR="008D05A0" w:rsidRDefault="00B75192" w:rsidP="00E82631">
      <w:pPr>
        <w:pStyle w:val="Heading3"/>
        <w:numPr>
          <w:ilvl w:val="2"/>
          <w:numId w:val="22"/>
        </w:numPr>
      </w:pPr>
      <w:r>
        <w:t>Community Profile</w:t>
      </w:r>
    </w:p>
    <w:p w14:paraId="6AEC0227" w14:textId="77777777" w:rsidR="008D05A0" w:rsidRDefault="00B75192">
      <w:pPr>
        <w:rPr>
          <w:highlight w:val="yellow"/>
        </w:rPr>
      </w:pPr>
      <w:r>
        <w:t xml:space="preserve">The Town of Clayton has an area of 81 square miles and is located in the northern part of the County. The Town is bordered by the St. Lawrence River to the north, the Town of Orleans to the east, the Town of Brownville to the south, and the Town of Lyme and Town of Cape Vincent to the west. Numerous state highways run directly through the Town of Clayton. </w:t>
      </w:r>
    </w:p>
    <w:p w14:paraId="6AEC0228" w14:textId="77777777" w:rsidR="008D05A0" w:rsidRDefault="00B75192">
      <w:r>
        <w:t>According to the U.S. Census, the 2020 population for the Town of Clayton was3,065 which makes up 2.6 percent of the county population. Data from the 2022 American Community Survey indicates that 4.8 percent of the population is 5 years of age or younger, 17.7 percent is 65 years of age or older, 2.1 percent is non-English speaking, 19.1 percent is below the poverty threshold, and 8.2 percent is considered disabled.</w:t>
      </w:r>
    </w:p>
    <w:p w14:paraId="6AEC0229" w14:textId="77777777" w:rsidR="008D05A0" w:rsidRDefault="00B75192" w:rsidP="00E82631">
      <w:pPr>
        <w:pStyle w:val="Heading2"/>
        <w:numPr>
          <w:ilvl w:val="1"/>
          <w:numId w:val="22"/>
        </w:numPr>
      </w:pPr>
      <w:bookmarkStart w:id="5" w:name="_heading=h.3dy6vkm" w:colFirst="0" w:colLast="0"/>
      <w:bookmarkEnd w:id="5"/>
      <w:r>
        <w:t>Jurisdictional Risk Assessment</w:t>
      </w:r>
    </w:p>
    <w:p w14:paraId="6AEC022A" w14:textId="77777777" w:rsidR="008D05A0" w:rsidRDefault="00B75192">
      <w:pPr>
        <w:jc w:val="both"/>
      </w:pPr>
      <w:r>
        <w:t>The hazard profiles in Volume I provide detailed information regarding each planning partner’s vulnerability to the identified hazards, including summaries of Clayton’s risk assessment results and data used to determine the hazard ranking. Key local risk assessment information is presented below.</w:t>
      </w:r>
    </w:p>
    <w:p w14:paraId="6AEC022B" w14:textId="77777777" w:rsidR="008D05A0" w:rsidRDefault="00B75192">
      <w:pPr>
        <w:jc w:val="both"/>
      </w:pPr>
      <w:r>
        <w:t>Each jurisdiction has unique assets, vulnerabilities and overall risk. A multi-jurisdictional plan needs to identify every hazard (from the whole planning area). In hazard mitigation planning, risk is the potential for damage or loss when natural hazards interact with people or assets. These assets may be buildings, infrastructure or natural and cultural resources. A risk assessment is a robust, data-driven analysis. It explains what might happen. It also finds where the local jurisdiction is vulnerable to hazards.</w:t>
      </w:r>
    </w:p>
    <w:p w14:paraId="6AEC022C" w14:textId="77777777" w:rsidR="008D05A0" w:rsidRDefault="00B75192">
      <w:pPr>
        <w:jc w:val="both"/>
      </w:pPr>
      <w:r>
        <w:t>Each community must describe how the selected hazards affect its jurisdiction. Some hazards will have similar effects across the area: extreme temperatures, windstorms, winter weather, drought, heavy rain, etc. Some have a smaller location and will vary based on geography. Multi-jurisdictional plans must explain these differences.</w:t>
      </w:r>
    </w:p>
    <w:p w14:paraId="6AEC022D" w14:textId="77777777" w:rsidR="008D05A0" w:rsidRDefault="00B75192">
      <w:pPr>
        <w:keepNext/>
        <w:pBdr>
          <w:top w:val="nil"/>
          <w:left w:val="nil"/>
          <w:bottom w:val="nil"/>
          <w:right w:val="nil"/>
          <w:between w:val="nil"/>
        </w:pBdr>
        <w:spacing w:before="180" w:after="60"/>
        <w:jc w:val="center"/>
        <w:rPr>
          <w:color w:val="000000"/>
        </w:rPr>
      </w:pPr>
      <w:r>
        <w:rPr>
          <w:noProof/>
          <w:color w:val="000000"/>
        </w:rPr>
        <w:lastRenderedPageBreak/>
        <w:drawing>
          <wp:inline distT="0" distB="0" distL="0" distR="0" wp14:anchorId="6AEC0B81" wp14:editId="6AEC0B82">
            <wp:extent cx="4499936" cy="2957704"/>
            <wp:effectExtent l="0" t="0" r="0" b="0"/>
            <wp:docPr id="2010153794" name="image3.png" descr="A diagram of a ris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diagram of a risk&#10;&#10;Description automatically generated"/>
                    <pic:cNvPicPr preferRelativeResize="0"/>
                  </pic:nvPicPr>
                  <pic:blipFill>
                    <a:blip r:embed="rId11"/>
                    <a:srcRect/>
                    <a:stretch>
                      <a:fillRect/>
                    </a:stretch>
                  </pic:blipFill>
                  <pic:spPr>
                    <a:xfrm>
                      <a:off x="0" y="0"/>
                      <a:ext cx="4499936" cy="2957704"/>
                    </a:xfrm>
                    <a:prstGeom prst="rect">
                      <a:avLst/>
                    </a:prstGeom>
                    <a:ln/>
                  </pic:spPr>
                </pic:pic>
              </a:graphicData>
            </a:graphic>
          </wp:inline>
        </w:drawing>
      </w:r>
    </w:p>
    <w:p w14:paraId="6AEC022E" w14:textId="77777777" w:rsidR="008D05A0" w:rsidRDefault="00B75192">
      <w:pPr>
        <w:keepNext/>
        <w:pBdr>
          <w:top w:val="nil"/>
          <w:left w:val="nil"/>
          <w:bottom w:val="nil"/>
          <w:right w:val="nil"/>
          <w:between w:val="nil"/>
        </w:pBdr>
        <w:spacing w:before="180" w:after="60"/>
        <w:jc w:val="center"/>
        <w:rPr>
          <w:color w:val="000000"/>
        </w:rPr>
      </w:pPr>
      <w:r>
        <w:rPr>
          <w:color w:val="000000"/>
        </w:rPr>
        <w:t>Risk is the relationship, or overlap, between hazards and community assets. The smaller the overlap, the lower the risk.</w:t>
      </w:r>
    </w:p>
    <w:p w14:paraId="6AEC022F" w14:textId="77777777" w:rsidR="008D05A0" w:rsidRDefault="00B75192" w:rsidP="00E82631">
      <w:pPr>
        <w:pStyle w:val="Heading3"/>
        <w:numPr>
          <w:ilvl w:val="2"/>
          <w:numId w:val="22"/>
        </w:numPr>
      </w:pPr>
      <w:r>
        <w:t>Hazard Area</w:t>
      </w:r>
    </w:p>
    <w:p w14:paraId="6AEC0230" w14:textId="6D60D1F9" w:rsidR="008D05A0" w:rsidRDefault="00B75192">
      <w:pPr>
        <w:jc w:val="both"/>
      </w:pPr>
      <w:r>
        <w:t>Hazard area maps provided below illustrate the probable hazard areas impacted within the Town are shown in Figure 1 through Figure 2. These maps are based on the best available data at the time of the preparation of this plan and are adequate for planning purposes. Maps are provided only for hazards that can be identified clearly using mapping techniques and technologies and for which Clayton has significant exposure. The maps show the location of potential new development, where available.</w:t>
      </w:r>
    </w:p>
    <w:p w14:paraId="6AEC0231" w14:textId="77777777" w:rsidR="008D05A0" w:rsidRDefault="008D05A0">
      <w:pPr>
        <w:sectPr w:rsidR="008D05A0">
          <w:headerReference w:type="default" r:id="rId12"/>
          <w:footerReference w:type="default" r:id="rId13"/>
          <w:pgSz w:w="12240" w:h="15840"/>
          <w:pgMar w:top="1440" w:right="1080" w:bottom="1440" w:left="1080" w:header="720" w:footer="504" w:gutter="0"/>
          <w:pgNumType w:start="1"/>
          <w:cols w:space="720"/>
        </w:sectPr>
      </w:pPr>
    </w:p>
    <w:p w14:paraId="6AEC0232" w14:textId="7A2C2BC0" w:rsidR="008D05A0" w:rsidRDefault="00B75192">
      <w:pPr>
        <w:keepNext/>
        <w:pageBreakBefore/>
        <w:pBdr>
          <w:top w:val="nil"/>
          <w:left w:val="nil"/>
          <w:bottom w:val="nil"/>
          <w:right w:val="nil"/>
          <w:between w:val="nil"/>
        </w:pBdr>
        <w:shd w:val="clear" w:color="auto" w:fill="FFFFFF"/>
        <w:spacing w:before="180" w:after="60"/>
        <w:jc w:val="center"/>
        <w:rPr>
          <w:color w:val="000000"/>
        </w:rPr>
      </w:pPr>
      <w:bookmarkStart w:id="6" w:name="_heading=h.1t3h5sf" w:colFirst="0" w:colLast="0"/>
      <w:bookmarkEnd w:id="6"/>
      <w:r>
        <w:rPr>
          <w:color w:val="000000"/>
        </w:rPr>
        <w:lastRenderedPageBreak/>
        <w:t>Figure 1. Clayton Flood and Coastal Erosion Hazard Area Extent and Location Map</w:t>
      </w:r>
      <w:r>
        <w:rPr>
          <w:color w:val="000000"/>
          <w:shd w:val="clear" w:color="auto" w:fill="FFB383"/>
        </w:rPr>
        <w:t xml:space="preserve"> </w:t>
      </w:r>
    </w:p>
    <w:p w14:paraId="6AEC0233" w14:textId="77777777" w:rsidR="008D05A0" w:rsidRDefault="008D05A0">
      <w:pPr>
        <w:pBdr>
          <w:top w:val="nil"/>
          <w:left w:val="nil"/>
          <w:bottom w:val="nil"/>
          <w:right w:val="nil"/>
          <w:between w:val="nil"/>
        </w:pBdr>
        <w:spacing w:before="0" w:after="60" w:line="240" w:lineRule="auto"/>
        <w:jc w:val="center"/>
        <w:rPr>
          <w:color w:val="000000"/>
          <w:highlight w:val="yellow"/>
        </w:rPr>
      </w:pPr>
    </w:p>
    <w:p w14:paraId="6AEC0234" w14:textId="77777777" w:rsidR="008D05A0" w:rsidRDefault="00244A16">
      <w:pPr>
        <w:keepNext/>
        <w:pBdr>
          <w:top w:val="nil"/>
          <w:left w:val="nil"/>
          <w:bottom w:val="nil"/>
          <w:right w:val="nil"/>
          <w:between w:val="nil"/>
        </w:pBdr>
        <w:spacing w:before="180" w:after="60"/>
        <w:jc w:val="center"/>
        <w:rPr>
          <w:color w:val="000000"/>
          <w:highlight w:val="yellow"/>
        </w:rPr>
      </w:pPr>
      <w:sdt>
        <w:sdtPr>
          <w:tag w:val="goog_rdk_0"/>
          <w:id w:val="-2112893659"/>
        </w:sdtPr>
        <w:sdtEndPr/>
        <w:sdtContent/>
      </w:sdt>
      <w:sdt>
        <w:sdtPr>
          <w:tag w:val="goog_rdk_1"/>
          <w:id w:val="1521895088"/>
        </w:sdtPr>
        <w:sdtEndPr/>
        <w:sdtContent/>
      </w:sdt>
      <w:r w:rsidR="00B75192">
        <w:rPr>
          <w:noProof/>
          <w:color w:val="000000"/>
          <w:highlight w:val="yellow"/>
        </w:rPr>
        <w:drawing>
          <wp:inline distT="0" distB="0" distL="0" distR="0" wp14:anchorId="6AEC0B83" wp14:editId="35A06D04">
            <wp:extent cx="8102379" cy="5573864"/>
            <wp:effectExtent l="0" t="0" r="0" b="8255"/>
            <wp:docPr id="201015379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8106878" cy="5576959"/>
                    </a:xfrm>
                    <a:prstGeom prst="rect">
                      <a:avLst/>
                    </a:prstGeom>
                    <a:ln/>
                  </pic:spPr>
                </pic:pic>
              </a:graphicData>
            </a:graphic>
          </wp:inline>
        </w:drawing>
      </w:r>
    </w:p>
    <w:p w14:paraId="6AEC0235" w14:textId="0B976DCC" w:rsidR="008D05A0" w:rsidRDefault="00B75192">
      <w:pPr>
        <w:keepNext/>
        <w:pBdr>
          <w:top w:val="nil"/>
          <w:left w:val="nil"/>
          <w:bottom w:val="nil"/>
          <w:right w:val="nil"/>
          <w:between w:val="nil"/>
        </w:pBdr>
        <w:spacing w:before="180" w:after="60"/>
        <w:jc w:val="center"/>
        <w:rPr>
          <w:color w:val="000000"/>
        </w:rPr>
      </w:pPr>
      <w:bookmarkStart w:id="7" w:name="_heading=h.4d34og8" w:colFirst="0" w:colLast="0"/>
      <w:bookmarkEnd w:id="7"/>
      <w:r>
        <w:br w:type="page"/>
      </w:r>
      <w:r>
        <w:rPr>
          <w:color w:val="000000"/>
        </w:rPr>
        <w:lastRenderedPageBreak/>
        <w:t xml:space="preserve">Figure 2. Clayton Landslide and WUI Hazard Area Extent and Location Map </w:t>
      </w:r>
    </w:p>
    <w:p w14:paraId="6AEC0236" w14:textId="77777777" w:rsidR="008D05A0" w:rsidRDefault="00B75192">
      <w:pPr>
        <w:sectPr w:rsidR="008D05A0" w:rsidSect="00632DEE">
          <w:pgSz w:w="15840" w:h="12240" w:orient="landscape"/>
          <w:pgMar w:top="1080" w:right="1440" w:bottom="1080" w:left="1440" w:header="720" w:footer="504" w:gutter="0"/>
          <w:cols w:space="720"/>
        </w:sectPr>
      </w:pPr>
      <w:r>
        <w:rPr>
          <w:noProof/>
        </w:rPr>
        <w:drawing>
          <wp:inline distT="0" distB="0" distL="0" distR="0" wp14:anchorId="6AEC0B85" wp14:editId="6AEC0B86">
            <wp:extent cx="8454561" cy="5607018"/>
            <wp:effectExtent l="0" t="0" r="0" b="0"/>
            <wp:docPr id="2010153795" name="image5.jpg" descr="A map of canada with many different colored spot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map of canada with many different colored spots&#10;&#10;Description automatically generated"/>
                    <pic:cNvPicPr preferRelativeResize="0"/>
                  </pic:nvPicPr>
                  <pic:blipFill>
                    <a:blip r:embed="rId15"/>
                    <a:srcRect/>
                    <a:stretch>
                      <a:fillRect/>
                    </a:stretch>
                  </pic:blipFill>
                  <pic:spPr>
                    <a:xfrm>
                      <a:off x="0" y="0"/>
                      <a:ext cx="8454561" cy="5607018"/>
                    </a:xfrm>
                    <a:prstGeom prst="rect">
                      <a:avLst/>
                    </a:prstGeom>
                    <a:ln/>
                  </pic:spPr>
                </pic:pic>
              </a:graphicData>
            </a:graphic>
          </wp:inline>
        </w:drawing>
      </w:r>
    </w:p>
    <w:p w14:paraId="6AEC0237" w14:textId="77777777" w:rsidR="008D05A0" w:rsidRDefault="00B75192" w:rsidP="00E82631">
      <w:pPr>
        <w:pStyle w:val="Heading3"/>
        <w:numPr>
          <w:ilvl w:val="2"/>
          <w:numId w:val="22"/>
        </w:numPr>
      </w:pPr>
      <w:r>
        <w:lastRenderedPageBreak/>
        <w:t>Previous Event History</w:t>
      </w:r>
    </w:p>
    <w:p w14:paraId="6AEC0238" w14:textId="76E5B54D" w:rsidR="008D05A0" w:rsidRDefault="00B75192">
      <w:pPr>
        <w:jc w:val="both"/>
      </w:pPr>
      <w:r>
        <w:t xml:space="preserve">The history of natural and non-natural hazard events in Clayton is detailed in Volume I, where each hazard profile includes a chronology of historical events that have affected the County and its municipalities. Table </w:t>
      </w:r>
      <w:r w:rsidR="00884623">
        <w:t xml:space="preserve">C </w:t>
      </w:r>
      <w:r>
        <w:t>provides details on loss and damage in Clayton during hazard events since the last hazard mitigation plan update.</w:t>
      </w:r>
    </w:p>
    <w:p w14:paraId="6AEC0239" w14:textId="3B669B0C" w:rsidR="008D05A0" w:rsidRDefault="00B75192" w:rsidP="00817A60">
      <w:pPr>
        <w:keepNext/>
        <w:pBdr>
          <w:top w:val="nil"/>
          <w:left w:val="nil"/>
          <w:bottom w:val="nil"/>
          <w:right w:val="nil"/>
          <w:between w:val="nil"/>
        </w:pBdr>
        <w:spacing w:before="180" w:after="60"/>
        <w:jc w:val="center"/>
        <w:rPr>
          <w:color w:val="000000"/>
        </w:rPr>
      </w:pPr>
      <w:bookmarkStart w:id="8" w:name="_heading=h.2s8eyo1" w:colFirst="0" w:colLast="0"/>
      <w:bookmarkEnd w:id="8"/>
      <w:r>
        <w:rPr>
          <w:color w:val="000000"/>
        </w:rPr>
        <w:t xml:space="preserve">Table </w:t>
      </w:r>
      <w:r w:rsidR="00084E11">
        <w:rPr>
          <w:color w:val="000000"/>
        </w:rPr>
        <w:t>C</w:t>
      </w:r>
      <w:r>
        <w:rPr>
          <w:color w:val="000000"/>
        </w:rPr>
        <w:t xml:space="preserve">. </w:t>
      </w:r>
      <w:r w:rsidR="00884623">
        <w:rPr>
          <w:color w:val="000000"/>
        </w:rPr>
        <w:t>Presidential Disaster Declaration History in Clayton</w:t>
      </w:r>
    </w:p>
    <w:tbl>
      <w:tblPr>
        <w:tblStyle w:val="TtTable"/>
        <w:tblW w:w="5000" w:type="pct"/>
        <w:tblLook w:val="0420" w:firstRow="1" w:lastRow="0" w:firstColumn="0" w:lastColumn="0" w:noHBand="0" w:noVBand="1"/>
      </w:tblPr>
      <w:tblGrid>
        <w:gridCol w:w="1464"/>
        <w:gridCol w:w="2550"/>
        <w:gridCol w:w="3413"/>
        <w:gridCol w:w="2653"/>
      </w:tblGrid>
      <w:tr w:rsidR="0032183E" w14:paraId="6AEC023F" w14:textId="77777777" w:rsidTr="00AD0579">
        <w:trPr>
          <w:cnfStyle w:val="100000000000" w:firstRow="1" w:lastRow="0" w:firstColumn="0" w:lastColumn="0" w:oddVBand="0" w:evenVBand="0" w:oddHBand="0" w:evenHBand="0" w:firstRowFirstColumn="0" w:firstRowLastColumn="0" w:lastRowFirstColumn="0" w:lastRowLastColumn="0"/>
          <w:tblHeader/>
        </w:trPr>
        <w:tc>
          <w:tcPr>
            <w:tcW w:w="726" w:type="pct"/>
            <w:vAlign w:val="top"/>
          </w:tcPr>
          <w:p w14:paraId="6AEC023A" w14:textId="77777777" w:rsidR="0032183E" w:rsidRDefault="0032183E" w:rsidP="00817A60">
            <w:bookmarkStart w:id="9" w:name="_heading=h.17dp8vu" w:colFirst="0" w:colLast="0"/>
            <w:bookmarkEnd w:id="9"/>
            <w:r>
              <w:t>Dates of Event</w:t>
            </w:r>
          </w:p>
        </w:tc>
        <w:tc>
          <w:tcPr>
            <w:tcW w:w="1265" w:type="pct"/>
            <w:vAlign w:val="top"/>
          </w:tcPr>
          <w:p w14:paraId="6AEC023B" w14:textId="77777777" w:rsidR="0032183E" w:rsidRDefault="0032183E" w:rsidP="00817A60">
            <w:r>
              <w:t>Event Type (Disaster Declaration)</w:t>
            </w:r>
          </w:p>
        </w:tc>
        <w:tc>
          <w:tcPr>
            <w:tcW w:w="1693" w:type="pct"/>
            <w:vAlign w:val="top"/>
          </w:tcPr>
          <w:p w14:paraId="6AEC023D" w14:textId="77777777" w:rsidR="0032183E" w:rsidRDefault="0032183E" w:rsidP="00817A60">
            <w:r>
              <w:t>Summary of Event</w:t>
            </w:r>
          </w:p>
        </w:tc>
        <w:tc>
          <w:tcPr>
            <w:tcW w:w="1316" w:type="pct"/>
            <w:vAlign w:val="top"/>
          </w:tcPr>
          <w:p w14:paraId="6AEC023E" w14:textId="77777777" w:rsidR="0032183E" w:rsidRDefault="0032183E" w:rsidP="00817A60">
            <w:r>
              <w:t>Summary of Damage and Losses in Clayton</w:t>
            </w:r>
          </w:p>
        </w:tc>
      </w:tr>
      <w:tr w:rsidR="0032183E" w14:paraId="6AEC0245" w14:textId="77777777" w:rsidTr="0032183E">
        <w:trPr>
          <w:cnfStyle w:val="000000100000" w:firstRow="0" w:lastRow="0" w:firstColumn="0" w:lastColumn="0" w:oddVBand="0" w:evenVBand="0" w:oddHBand="1" w:evenHBand="0" w:firstRowFirstColumn="0" w:firstRowLastColumn="0" w:lastRowFirstColumn="0" w:lastRowLastColumn="0"/>
        </w:trPr>
        <w:tc>
          <w:tcPr>
            <w:tcW w:w="726" w:type="pct"/>
          </w:tcPr>
          <w:p w14:paraId="6AEC0240" w14:textId="77777777" w:rsidR="0032183E" w:rsidRDefault="0032183E" w:rsidP="00817A60">
            <w:r>
              <w:t>November 18-22, 2022</w:t>
            </w:r>
          </w:p>
        </w:tc>
        <w:tc>
          <w:tcPr>
            <w:tcW w:w="1265" w:type="pct"/>
          </w:tcPr>
          <w:p w14:paraId="6AEC0241" w14:textId="77777777" w:rsidR="0032183E" w:rsidRDefault="0032183E" w:rsidP="00817A60">
            <w:r>
              <w:t>Severe Winter Storm (EM-3589)</w:t>
            </w:r>
          </w:p>
        </w:tc>
        <w:tc>
          <w:tcPr>
            <w:tcW w:w="1693" w:type="pct"/>
          </w:tcPr>
          <w:p w14:paraId="6AEC0243" w14:textId="77777777" w:rsidR="0032183E" w:rsidRDefault="0032183E" w:rsidP="00817A60">
            <w:r>
              <w:t>A winter storm caused more than six feet of snow to accumulate in Jefferson County. This intense snowfall has created extremely dangerous travel conditions, and as a result, numerous road closures and travel bans.</w:t>
            </w:r>
          </w:p>
        </w:tc>
        <w:tc>
          <w:tcPr>
            <w:tcW w:w="1316" w:type="pct"/>
          </w:tcPr>
          <w:p w14:paraId="6AEC0244" w14:textId="77777777" w:rsidR="0032183E" w:rsidRDefault="0032183E" w:rsidP="00817A60">
            <w:r>
              <w:t>The Town did not incur any documented damages and losses.</w:t>
            </w:r>
          </w:p>
        </w:tc>
      </w:tr>
      <w:tr w:rsidR="0032183E" w14:paraId="6AEC024B" w14:textId="77777777" w:rsidTr="0032183E">
        <w:tc>
          <w:tcPr>
            <w:tcW w:w="726" w:type="pct"/>
          </w:tcPr>
          <w:p w14:paraId="6AEC0246" w14:textId="77777777" w:rsidR="0032183E" w:rsidRDefault="0032183E" w:rsidP="00817A60">
            <w:r>
              <w:t>October 31 – November 1, 2019</w:t>
            </w:r>
          </w:p>
        </w:tc>
        <w:tc>
          <w:tcPr>
            <w:tcW w:w="1265" w:type="pct"/>
          </w:tcPr>
          <w:p w14:paraId="6AEC0247" w14:textId="77777777" w:rsidR="0032183E" w:rsidRDefault="0032183E" w:rsidP="00817A60">
            <w:r>
              <w:t>Severe Storm, Flood (DR-4472)</w:t>
            </w:r>
          </w:p>
        </w:tc>
        <w:tc>
          <w:tcPr>
            <w:tcW w:w="1693" w:type="pct"/>
          </w:tcPr>
          <w:p w14:paraId="6AEC0249" w14:textId="77777777" w:rsidR="0032183E" w:rsidRDefault="0032183E" w:rsidP="00817A60">
            <w:r>
              <w:t>A storm system brought record breaking rains, damaging wind gusts (45 to 50 mph), a small Lake Ontario seiche, and river flooding to the region. Thousands of power outages occurred across the area, and wind-related damage closed hundreds of roads and did countless tree damage. High winds and lakeshore flooding continued into November 1.</w:t>
            </w:r>
          </w:p>
        </w:tc>
        <w:tc>
          <w:tcPr>
            <w:tcW w:w="1316" w:type="pct"/>
          </w:tcPr>
          <w:p w14:paraId="6AEC024A" w14:textId="77777777" w:rsidR="0032183E" w:rsidRDefault="0032183E" w:rsidP="00817A60">
            <w:r>
              <w:t>The Town did not incur any documented damages and losses.</w:t>
            </w:r>
          </w:p>
        </w:tc>
      </w:tr>
      <w:tr w:rsidR="0032183E" w14:paraId="6AEC0251" w14:textId="77777777" w:rsidTr="0032183E">
        <w:trPr>
          <w:cnfStyle w:val="000000100000" w:firstRow="0" w:lastRow="0" w:firstColumn="0" w:lastColumn="0" w:oddVBand="0" w:evenVBand="0" w:oddHBand="1" w:evenHBand="0" w:firstRowFirstColumn="0" w:firstRowLastColumn="0" w:lastRowFirstColumn="0" w:lastRowLastColumn="0"/>
        </w:trPr>
        <w:tc>
          <w:tcPr>
            <w:tcW w:w="726" w:type="pct"/>
          </w:tcPr>
          <w:p w14:paraId="6AEC024C" w14:textId="77777777" w:rsidR="0032183E" w:rsidRDefault="0032183E" w:rsidP="00817A60">
            <w:r>
              <w:t>May 2 – August 6, 2017</w:t>
            </w:r>
          </w:p>
        </w:tc>
        <w:tc>
          <w:tcPr>
            <w:tcW w:w="1265" w:type="pct"/>
          </w:tcPr>
          <w:p w14:paraId="6AEC024D" w14:textId="77777777" w:rsidR="0032183E" w:rsidRDefault="0032183E" w:rsidP="00817A60">
            <w:r>
              <w:t>Flood (DR-4348)</w:t>
            </w:r>
          </w:p>
        </w:tc>
        <w:tc>
          <w:tcPr>
            <w:tcW w:w="1693" w:type="pct"/>
          </w:tcPr>
          <w:p w14:paraId="6AEC024F" w14:textId="77777777" w:rsidR="0032183E" w:rsidRDefault="0032183E" w:rsidP="00817A60">
            <w:r>
              <w:t>Six months of wet weather led to an over-accumulation of waters in Lake Ontario. Flooding from the lake began impacting areas in May and continued until early autumn. Waves destroyed public and private break walls all along the lake shore. Thousands of homes and buildings were affected flood waters. Several homes dropped off bluffs. In some areas shoreline erosion of 50 to 100 feet deep occurred. Sanitary sewer systems in lakeside communities were affected. Beaches, marinas, and state parks were closed all summer long with unknown economic losses to mainly seasonal businesses. In late May, the Governor imposed a 5-mph speed limit within 600 feet of the Lake Ontario and St. Lawrence River shore. By summer’s end, damage estimates reached $10 Million in Jefferson County.</w:t>
            </w:r>
          </w:p>
        </w:tc>
        <w:tc>
          <w:tcPr>
            <w:tcW w:w="1316" w:type="pct"/>
          </w:tcPr>
          <w:p w14:paraId="6AEC0250" w14:textId="77777777" w:rsidR="0032183E" w:rsidRDefault="0032183E" w:rsidP="00817A60">
            <w:r>
              <w:t xml:space="preserve">The Town had many parcels along the St. Lawrence River flood into the Village. </w:t>
            </w:r>
          </w:p>
        </w:tc>
      </w:tr>
      <w:tr w:rsidR="0032183E" w14:paraId="6AEC0257" w14:textId="77777777" w:rsidTr="0032183E">
        <w:tc>
          <w:tcPr>
            <w:tcW w:w="726" w:type="pct"/>
          </w:tcPr>
          <w:p w14:paraId="6AEC0252" w14:textId="77777777" w:rsidR="0032183E" w:rsidRDefault="0032183E" w:rsidP="00817A60">
            <w:r>
              <w:lastRenderedPageBreak/>
              <w:t>November 17-26, 2014</w:t>
            </w:r>
          </w:p>
        </w:tc>
        <w:tc>
          <w:tcPr>
            <w:tcW w:w="1265" w:type="pct"/>
          </w:tcPr>
          <w:p w14:paraId="6AEC0253" w14:textId="77777777" w:rsidR="0032183E" w:rsidRDefault="0032183E" w:rsidP="00817A60">
            <w:r>
              <w:t>Severe Winter Storm, Flood (DR-4204)</w:t>
            </w:r>
          </w:p>
        </w:tc>
        <w:tc>
          <w:tcPr>
            <w:tcW w:w="1693" w:type="pct"/>
          </w:tcPr>
          <w:p w14:paraId="6AEC0255" w14:textId="77777777" w:rsidR="0032183E" w:rsidRDefault="0032183E" w:rsidP="00817A60">
            <w:r>
              <w:t>A winter storm moved into the region, causing temperatures to drop tremendously. Lake effect snow impacted counties bordering Lake Ontario and Lake Erie. Travel restrictions were instituted due to whiteout conditions. The storm produced heavy snowfall, high winds, and blizzard-like conditions, resulting in road closures, travel disruptions, power outages, and damage to public and private property.</w:t>
            </w:r>
          </w:p>
        </w:tc>
        <w:tc>
          <w:tcPr>
            <w:tcW w:w="1316" w:type="pct"/>
          </w:tcPr>
          <w:p w14:paraId="6AEC0256" w14:textId="77777777" w:rsidR="0032183E" w:rsidRDefault="0032183E" w:rsidP="00817A60">
            <w:r>
              <w:t>The Town did not incur any documented damages and losses.</w:t>
            </w:r>
          </w:p>
        </w:tc>
      </w:tr>
      <w:tr w:rsidR="0032183E" w14:paraId="6AEC025D" w14:textId="77777777" w:rsidTr="0032183E">
        <w:trPr>
          <w:cnfStyle w:val="000000100000" w:firstRow="0" w:lastRow="0" w:firstColumn="0" w:lastColumn="0" w:oddVBand="0" w:evenVBand="0" w:oddHBand="1" w:evenHBand="0" w:firstRowFirstColumn="0" w:firstRowLastColumn="0" w:lastRowFirstColumn="0" w:lastRowLastColumn="0"/>
        </w:trPr>
        <w:tc>
          <w:tcPr>
            <w:tcW w:w="726" w:type="pct"/>
          </w:tcPr>
          <w:p w14:paraId="6AEC0258" w14:textId="77777777" w:rsidR="0032183E" w:rsidRDefault="0032183E" w:rsidP="00817A60">
            <w:r>
              <w:t>October 27 – November 8, 2012</w:t>
            </w:r>
          </w:p>
        </w:tc>
        <w:tc>
          <w:tcPr>
            <w:tcW w:w="1265" w:type="pct"/>
          </w:tcPr>
          <w:p w14:paraId="6AEC0259" w14:textId="77777777" w:rsidR="0032183E" w:rsidRDefault="0032183E" w:rsidP="00817A60">
            <w:r>
              <w:t>Severe Storm (EM-3351)</w:t>
            </w:r>
          </w:p>
        </w:tc>
        <w:tc>
          <w:tcPr>
            <w:tcW w:w="1693" w:type="pct"/>
          </w:tcPr>
          <w:p w14:paraId="6AEC025B" w14:textId="77777777" w:rsidR="0032183E" w:rsidRDefault="0032183E" w:rsidP="00817A60">
            <w:r>
              <w:t xml:space="preserve">Remnants of Hurricane Sandy brought strong winds and heavy rains. Rainfall amounts of two to five inches were measured across the area with some area creeks reaching </w:t>
            </w:r>
            <w:proofErr w:type="spellStart"/>
            <w:r>
              <w:t>bankful</w:t>
            </w:r>
            <w:proofErr w:type="spellEnd"/>
            <w:r>
              <w:t>. High winds downed trees and power lines. Wind gusts were measured to 60 mph. Utilities reported tens of thousands of customers without power across the entire region.</w:t>
            </w:r>
          </w:p>
        </w:tc>
        <w:tc>
          <w:tcPr>
            <w:tcW w:w="1316" w:type="pct"/>
          </w:tcPr>
          <w:p w14:paraId="6AEC025C" w14:textId="77777777" w:rsidR="0032183E" w:rsidRDefault="0032183E" w:rsidP="00817A60">
            <w:r>
              <w:t>The Town did not incur any documented damages and losses.</w:t>
            </w:r>
          </w:p>
        </w:tc>
      </w:tr>
    </w:tbl>
    <w:p w14:paraId="6AEC025E" w14:textId="77777777" w:rsidR="008D05A0" w:rsidRDefault="00B75192">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EM = Emergency Declaration (FEMA)</w:t>
      </w:r>
    </w:p>
    <w:p w14:paraId="6AEC025F" w14:textId="77777777" w:rsidR="008D05A0" w:rsidRDefault="00B75192">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FEMA = Federal Emergency Management Agency</w:t>
      </w:r>
    </w:p>
    <w:p w14:paraId="6AEC0260" w14:textId="77777777" w:rsidR="008D05A0" w:rsidRDefault="00B75192">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DR = Major Disaster Declaration (FEMA)</w:t>
      </w:r>
    </w:p>
    <w:p w14:paraId="6AEC0261" w14:textId="77777777" w:rsidR="008D05A0" w:rsidRDefault="00B75192">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N/A = Not applicable</w:t>
      </w:r>
    </w:p>
    <w:p w14:paraId="6AEC0262" w14:textId="77777777" w:rsidR="008D05A0" w:rsidRDefault="008D05A0">
      <w:pPr>
        <w:sectPr w:rsidR="008D05A0" w:rsidSect="00632DEE">
          <w:pgSz w:w="12240" w:h="15840"/>
          <w:pgMar w:top="1440" w:right="1080" w:bottom="1440" w:left="1080" w:header="720" w:footer="504" w:gutter="0"/>
          <w:cols w:space="720"/>
        </w:sectPr>
      </w:pPr>
      <w:bookmarkStart w:id="10" w:name="_heading=h.3rdcrjn" w:colFirst="0" w:colLast="0"/>
      <w:bookmarkEnd w:id="10"/>
    </w:p>
    <w:p w14:paraId="6AEC0264" w14:textId="77777777" w:rsidR="008D05A0" w:rsidRDefault="00B75192" w:rsidP="00E82631">
      <w:pPr>
        <w:pStyle w:val="Heading3"/>
        <w:numPr>
          <w:ilvl w:val="2"/>
          <w:numId w:val="22"/>
        </w:numPr>
      </w:pPr>
      <w:r>
        <w:lastRenderedPageBreak/>
        <w:t>Local Hazard Impacts Assessment</w:t>
      </w:r>
    </w:p>
    <w:p w14:paraId="530FC95F" w14:textId="58BA17A6" w:rsidR="006664D3" w:rsidRPr="006664D3" w:rsidRDefault="00067552" w:rsidP="006664D3">
      <w:r w:rsidRPr="00067552">
        <w:t xml:space="preserve">In the table below representatives from the Town of </w:t>
      </w:r>
      <w:r>
        <w:t>Clayton</w:t>
      </w:r>
      <w:r w:rsidRPr="00067552">
        <w:t xml:space="preserve"> Hazard Mitigation Planning Team assessed impacts of hazards on buildings, structures, facilities, infrastructure, community assets and systems, people and the local economy.</w:t>
      </w:r>
    </w:p>
    <w:p w14:paraId="6AEC0265" w14:textId="77B002A7" w:rsidR="008D05A0" w:rsidRDefault="00B75192" w:rsidP="001836B6">
      <w:pPr>
        <w:keepNext/>
        <w:pBdr>
          <w:top w:val="nil"/>
          <w:left w:val="nil"/>
          <w:bottom w:val="nil"/>
          <w:right w:val="nil"/>
          <w:between w:val="nil"/>
        </w:pBdr>
        <w:spacing w:before="180" w:after="60"/>
        <w:jc w:val="center"/>
        <w:rPr>
          <w:color w:val="000000"/>
        </w:rPr>
      </w:pPr>
      <w:r>
        <w:rPr>
          <w:color w:val="000000"/>
        </w:rPr>
        <w:t xml:space="preserve">Table </w:t>
      </w:r>
      <w:r w:rsidR="00913E1F">
        <w:rPr>
          <w:color w:val="000000"/>
        </w:rPr>
        <w:t>D</w:t>
      </w:r>
      <w:r>
        <w:rPr>
          <w:color w:val="000000"/>
        </w:rPr>
        <w:t>. Local Hazard Impacts Assessment</w:t>
      </w:r>
    </w:p>
    <w:tbl>
      <w:tblPr>
        <w:tblStyle w:val="TtTable"/>
        <w:tblW w:w="5000" w:type="pct"/>
        <w:tblLook w:val="0420" w:firstRow="1" w:lastRow="0" w:firstColumn="0" w:lastColumn="0" w:noHBand="0" w:noVBand="1"/>
      </w:tblPr>
      <w:tblGrid>
        <w:gridCol w:w="2845"/>
        <w:gridCol w:w="7235"/>
      </w:tblGrid>
      <w:tr w:rsidR="003C0ACF" w14:paraId="6AEC0269" w14:textId="77777777" w:rsidTr="00067552">
        <w:trPr>
          <w:cnfStyle w:val="100000000000" w:firstRow="1" w:lastRow="0" w:firstColumn="0" w:lastColumn="0" w:oddVBand="0" w:evenVBand="0" w:oddHBand="0" w:evenHBand="0" w:firstRowFirstColumn="0" w:firstRowLastColumn="0" w:lastRowFirstColumn="0" w:lastRowLastColumn="0"/>
          <w:trHeight w:val="432"/>
        </w:trPr>
        <w:tc>
          <w:tcPr>
            <w:tcW w:w="1411" w:type="pct"/>
            <w:vAlign w:val="top"/>
          </w:tcPr>
          <w:p w14:paraId="6AEC0266" w14:textId="77777777" w:rsidR="003C0ACF" w:rsidRPr="00067552" w:rsidRDefault="003C0ACF" w:rsidP="001D33E7">
            <w:pPr>
              <w:rPr>
                <w:bCs/>
              </w:rPr>
            </w:pPr>
            <w:bookmarkStart w:id="11" w:name="_heading=h.26in1rg" w:colFirst="0" w:colLast="0"/>
            <w:bookmarkEnd w:id="11"/>
            <w:r w:rsidRPr="00067552">
              <w:rPr>
                <w:bCs/>
                <w:sz w:val="22"/>
                <w:szCs w:val="22"/>
              </w:rPr>
              <w:t>Hazard Name</w:t>
            </w:r>
          </w:p>
        </w:tc>
        <w:tc>
          <w:tcPr>
            <w:tcW w:w="3589" w:type="pct"/>
            <w:vAlign w:val="top"/>
          </w:tcPr>
          <w:p w14:paraId="6AEC0267" w14:textId="077FF493" w:rsidR="003C0ACF" w:rsidRPr="00067552" w:rsidRDefault="003C0ACF" w:rsidP="001D33E7">
            <w:pPr>
              <w:rPr>
                <w:bCs/>
              </w:rPr>
            </w:pPr>
            <w:r w:rsidRPr="00067552">
              <w:rPr>
                <w:bCs/>
                <w:sz w:val="22"/>
                <w:szCs w:val="22"/>
              </w:rPr>
              <w:t>Local Impacts</w:t>
            </w:r>
          </w:p>
        </w:tc>
      </w:tr>
      <w:tr w:rsidR="003C0ACF" w14:paraId="6AEC0277" w14:textId="77777777" w:rsidTr="003C0ACF">
        <w:trPr>
          <w:cnfStyle w:val="000000100000" w:firstRow="0" w:lastRow="0" w:firstColumn="0" w:lastColumn="0" w:oddVBand="0" w:evenVBand="0" w:oddHBand="1" w:evenHBand="0" w:firstRowFirstColumn="0" w:firstRowLastColumn="0" w:lastRowFirstColumn="0" w:lastRowLastColumn="0"/>
          <w:cantSplit w:val="0"/>
          <w:trHeight w:val="432"/>
        </w:trPr>
        <w:tc>
          <w:tcPr>
            <w:tcW w:w="1411" w:type="pct"/>
          </w:tcPr>
          <w:p w14:paraId="6AEC0272" w14:textId="77777777" w:rsidR="003C0ACF" w:rsidRDefault="003C0ACF">
            <w:pPr>
              <w:rPr>
                <w:sz w:val="20"/>
              </w:rPr>
            </w:pPr>
            <w:r>
              <w:rPr>
                <w:sz w:val="20"/>
              </w:rPr>
              <w:t>Dam Failure</w:t>
            </w:r>
          </w:p>
        </w:tc>
        <w:tc>
          <w:tcPr>
            <w:tcW w:w="3589" w:type="pct"/>
          </w:tcPr>
          <w:p w14:paraId="6AEC0273" w14:textId="0732EDE0" w:rsidR="003C0ACF" w:rsidRDefault="003C0ACF">
            <w:r>
              <w:t>No known impacts</w:t>
            </w:r>
          </w:p>
          <w:p w14:paraId="6AEC0275" w14:textId="77777777" w:rsidR="003C0ACF" w:rsidRDefault="003C0ACF"/>
        </w:tc>
      </w:tr>
      <w:tr w:rsidR="003C0ACF" w14:paraId="6AEC027D" w14:textId="77777777" w:rsidTr="003C0ACF">
        <w:trPr>
          <w:cantSplit w:val="0"/>
          <w:trHeight w:val="432"/>
        </w:trPr>
        <w:tc>
          <w:tcPr>
            <w:tcW w:w="1411" w:type="pct"/>
          </w:tcPr>
          <w:p w14:paraId="6AEC0278" w14:textId="77777777" w:rsidR="003C0ACF" w:rsidRDefault="003C0ACF">
            <w:pPr>
              <w:rPr>
                <w:sz w:val="20"/>
              </w:rPr>
            </w:pPr>
            <w:r>
              <w:rPr>
                <w:sz w:val="20"/>
              </w:rPr>
              <w:t>Drought</w:t>
            </w:r>
          </w:p>
        </w:tc>
        <w:tc>
          <w:tcPr>
            <w:tcW w:w="3589" w:type="pct"/>
          </w:tcPr>
          <w:p w14:paraId="6AEC0279" w14:textId="6009BF9A" w:rsidR="003C0ACF" w:rsidRDefault="003C0ACF">
            <w:r>
              <w:t>No known impacts</w:t>
            </w:r>
          </w:p>
          <w:p w14:paraId="6AEC027B" w14:textId="77777777" w:rsidR="003C0ACF" w:rsidRDefault="003C0ACF"/>
        </w:tc>
      </w:tr>
      <w:tr w:rsidR="003C0ACF" w14:paraId="6AEC0283" w14:textId="77777777" w:rsidTr="003C0ACF">
        <w:trPr>
          <w:cnfStyle w:val="000000100000" w:firstRow="0" w:lastRow="0" w:firstColumn="0" w:lastColumn="0" w:oddVBand="0" w:evenVBand="0" w:oddHBand="1" w:evenHBand="0" w:firstRowFirstColumn="0" w:firstRowLastColumn="0" w:lastRowFirstColumn="0" w:lastRowLastColumn="0"/>
          <w:cantSplit w:val="0"/>
          <w:trHeight w:val="432"/>
        </w:trPr>
        <w:tc>
          <w:tcPr>
            <w:tcW w:w="1411" w:type="pct"/>
          </w:tcPr>
          <w:p w14:paraId="6AEC027E" w14:textId="77777777" w:rsidR="003C0ACF" w:rsidRDefault="003C0ACF">
            <w:pPr>
              <w:rPr>
                <w:sz w:val="20"/>
              </w:rPr>
            </w:pPr>
            <w:r>
              <w:rPr>
                <w:sz w:val="20"/>
              </w:rPr>
              <w:t>Extreme Temperature</w:t>
            </w:r>
          </w:p>
        </w:tc>
        <w:tc>
          <w:tcPr>
            <w:tcW w:w="3589" w:type="pct"/>
          </w:tcPr>
          <w:p w14:paraId="6AEC027F" w14:textId="7241E138" w:rsidR="003C0ACF" w:rsidRDefault="003C0ACF">
            <w:r>
              <w:t>No known impacts</w:t>
            </w:r>
          </w:p>
          <w:p w14:paraId="6AEC0281" w14:textId="77777777" w:rsidR="003C0ACF" w:rsidRDefault="003C0ACF"/>
        </w:tc>
      </w:tr>
      <w:tr w:rsidR="003C0ACF" w14:paraId="6AEC0294" w14:textId="77777777" w:rsidTr="003C0ACF">
        <w:trPr>
          <w:cantSplit w:val="0"/>
          <w:trHeight w:val="432"/>
        </w:trPr>
        <w:tc>
          <w:tcPr>
            <w:tcW w:w="1411" w:type="pct"/>
          </w:tcPr>
          <w:p w14:paraId="6AEC0284" w14:textId="77777777" w:rsidR="003C0ACF" w:rsidRDefault="00244A16">
            <w:pPr>
              <w:rPr>
                <w:sz w:val="20"/>
              </w:rPr>
            </w:pPr>
            <w:sdt>
              <w:sdtPr>
                <w:tag w:val="goog_rdk_2"/>
                <w:id w:val="-1330132883"/>
              </w:sdtPr>
              <w:sdtEndPr/>
              <w:sdtContent/>
            </w:sdt>
            <w:r w:rsidR="003C0ACF">
              <w:rPr>
                <w:sz w:val="20"/>
              </w:rPr>
              <w:t>Flood</w:t>
            </w:r>
          </w:p>
        </w:tc>
        <w:tc>
          <w:tcPr>
            <w:tcW w:w="3589" w:type="pct"/>
          </w:tcPr>
          <w:p w14:paraId="07F053AB" w14:textId="00B98B28" w:rsidR="003C0ACF" w:rsidRDefault="003C0ACF">
            <w:r>
              <w:t xml:space="preserve">In the summer of 2018, flooding was reported along Riverside Drive which impacted a lot of structures located along that road, including basement and first floor flooding. The water stayed high for the entire summer and intermittent flooding was an issue for months. </w:t>
            </w:r>
            <w:r w:rsidRPr="001E7D2C">
              <w:t xml:space="preserve">Temporary dam (bladder/water bag) to prevent flooding in the </w:t>
            </w:r>
            <w:r>
              <w:t>V</w:t>
            </w:r>
            <w:r w:rsidRPr="001E7D2C">
              <w:t>illage</w:t>
            </w:r>
            <w:r w:rsidR="008E1A59">
              <w:t xml:space="preserve"> and Town</w:t>
            </w:r>
            <w:r w:rsidR="000C2491">
              <w:t xml:space="preserve"> from the St. La</w:t>
            </w:r>
            <w:r w:rsidR="005B077D">
              <w:t>w</w:t>
            </w:r>
            <w:r w:rsidR="000C2491">
              <w:t>rence River.</w:t>
            </w:r>
          </w:p>
          <w:p w14:paraId="1FA86ABD" w14:textId="77777777" w:rsidR="003C0ACF" w:rsidRDefault="003C0ACF"/>
          <w:p w14:paraId="3DFB4C84" w14:textId="3FBF3373" w:rsidR="003C0ACF" w:rsidRDefault="003C0ACF">
            <w:r>
              <w:t xml:space="preserve">In October of 2018, strong winds resulted in an intense storm surge which damaged the docks, residential property, storefronts, and boat houses on the islands. </w:t>
            </w:r>
          </w:p>
          <w:p w14:paraId="31043368" w14:textId="77777777" w:rsidR="003C0ACF" w:rsidRDefault="003C0ACF"/>
          <w:p w14:paraId="4C0C0FCB" w14:textId="170F734C" w:rsidR="003C0ACF" w:rsidRDefault="003C0ACF">
            <w:r>
              <w:t xml:space="preserve">The lakeshore is very susceptible to ice jams. </w:t>
            </w:r>
          </w:p>
          <w:p w14:paraId="72F540F6" w14:textId="77777777" w:rsidR="003C0ACF" w:rsidRDefault="003C0ACF"/>
          <w:p w14:paraId="596F8EA2" w14:textId="4A5DE7B4" w:rsidR="003C0ACF" w:rsidRDefault="003C0ACF">
            <w:r>
              <w:t xml:space="preserve">Grindstone Island residents have been impacted by concrete docks that have incurred two feet of overtopping which also resulted in no area to tie and dock boats. The Town put in approximately 120 feet of new floating docks through NY Ready Grant Funding Stream. Grindstone Island Lower Bridge also flooded over three feet and the Town elevated the bridge and road and upsized the culvert. </w:t>
            </w:r>
          </w:p>
          <w:p w14:paraId="6AEC0286" w14:textId="77777777" w:rsidR="003C0ACF" w:rsidRDefault="003C0ACF"/>
          <w:p w14:paraId="6AEC0287" w14:textId="4B117045" w:rsidR="003C0ACF" w:rsidRDefault="003C0ACF">
            <w:r w:rsidRPr="00266BE8">
              <w:t>Shoreline property is very vulnerable in Town and on the Islands</w:t>
            </w:r>
          </w:p>
        </w:tc>
      </w:tr>
      <w:tr w:rsidR="003C0ACF" w14:paraId="6AEC029A" w14:textId="77777777" w:rsidTr="003C0ACF">
        <w:trPr>
          <w:cnfStyle w:val="000000100000" w:firstRow="0" w:lastRow="0" w:firstColumn="0" w:lastColumn="0" w:oddVBand="0" w:evenVBand="0" w:oddHBand="1" w:evenHBand="0" w:firstRowFirstColumn="0" w:firstRowLastColumn="0" w:lastRowFirstColumn="0" w:lastRowLastColumn="0"/>
          <w:cantSplit w:val="0"/>
          <w:trHeight w:val="432"/>
        </w:trPr>
        <w:tc>
          <w:tcPr>
            <w:tcW w:w="1411" w:type="pct"/>
          </w:tcPr>
          <w:p w14:paraId="6AEC0295" w14:textId="77777777" w:rsidR="003C0ACF" w:rsidRDefault="003C0ACF">
            <w:pPr>
              <w:rPr>
                <w:sz w:val="20"/>
              </w:rPr>
            </w:pPr>
            <w:r>
              <w:rPr>
                <w:sz w:val="20"/>
              </w:rPr>
              <w:t>Geological Hazards</w:t>
            </w:r>
          </w:p>
        </w:tc>
        <w:tc>
          <w:tcPr>
            <w:tcW w:w="3589" w:type="pct"/>
          </w:tcPr>
          <w:p w14:paraId="6AEC0296" w14:textId="72FE6132" w:rsidR="003C0ACF" w:rsidRDefault="00067552">
            <w:r w:rsidRPr="00067552">
              <w:t>No known impacts</w:t>
            </w:r>
          </w:p>
          <w:p w14:paraId="6AEC0298" w14:textId="77777777" w:rsidR="003C0ACF" w:rsidRDefault="003C0ACF"/>
        </w:tc>
      </w:tr>
      <w:tr w:rsidR="003C0ACF" w14:paraId="6AEC02A0" w14:textId="77777777" w:rsidTr="003C0ACF">
        <w:trPr>
          <w:cantSplit w:val="0"/>
          <w:trHeight w:val="432"/>
        </w:trPr>
        <w:tc>
          <w:tcPr>
            <w:tcW w:w="1411" w:type="pct"/>
          </w:tcPr>
          <w:p w14:paraId="6AEC029B" w14:textId="77777777" w:rsidR="003C0ACF" w:rsidRDefault="003C0ACF">
            <w:pPr>
              <w:rPr>
                <w:sz w:val="20"/>
              </w:rPr>
            </w:pPr>
            <w:r>
              <w:rPr>
                <w:sz w:val="20"/>
              </w:rPr>
              <w:t>Severe Storm</w:t>
            </w:r>
          </w:p>
        </w:tc>
        <w:tc>
          <w:tcPr>
            <w:tcW w:w="3589" w:type="pct"/>
          </w:tcPr>
          <w:p w14:paraId="6AEC029C" w14:textId="64A6A3AD" w:rsidR="003C0ACF" w:rsidRDefault="00067552">
            <w:r w:rsidRPr="00067552">
              <w:t>No known impacts</w:t>
            </w:r>
          </w:p>
          <w:p w14:paraId="6AEC029E" w14:textId="77777777" w:rsidR="003C0ACF" w:rsidRDefault="003C0ACF"/>
        </w:tc>
      </w:tr>
      <w:tr w:rsidR="003C0ACF" w14:paraId="6AEC02A6" w14:textId="77777777" w:rsidTr="003C0ACF">
        <w:trPr>
          <w:cnfStyle w:val="000000100000" w:firstRow="0" w:lastRow="0" w:firstColumn="0" w:lastColumn="0" w:oddVBand="0" w:evenVBand="0" w:oddHBand="1" w:evenHBand="0" w:firstRowFirstColumn="0" w:firstRowLastColumn="0" w:lastRowFirstColumn="0" w:lastRowLastColumn="0"/>
          <w:cantSplit w:val="0"/>
          <w:trHeight w:val="432"/>
        </w:trPr>
        <w:tc>
          <w:tcPr>
            <w:tcW w:w="1411" w:type="pct"/>
          </w:tcPr>
          <w:p w14:paraId="6AEC02A1" w14:textId="77777777" w:rsidR="003C0ACF" w:rsidRDefault="003C0ACF">
            <w:pPr>
              <w:rPr>
                <w:sz w:val="20"/>
              </w:rPr>
            </w:pPr>
            <w:r>
              <w:rPr>
                <w:sz w:val="20"/>
              </w:rPr>
              <w:t>Severe Winter Storm</w:t>
            </w:r>
          </w:p>
        </w:tc>
        <w:tc>
          <w:tcPr>
            <w:tcW w:w="3589" w:type="pct"/>
          </w:tcPr>
          <w:p w14:paraId="6AEC02A4" w14:textId="024D0CF7" w:rsidR="003C0ACF" w:rsidRDefault="003C0ACF">
            <w:r>
              <w:t xml:space="preserve">The Town reported more ice and freezing rain, but </w:t>
            </w:r>
            <w:r w:rsidR="00067552">
              <w:t>overall,</w:t>
            </w:r>
            <w:r>
              <w:t xml:space="preserve"> less snowfall. 2024/2025 winter was an outlier with the amount of snowfall. </w:t>
            </w:r>
          </w:p>
        </w:tc>
      </w:tr>
      <w:tr w:rsidR="003C0ACF" w14:paraId="6AEC02AC" w14:textId="77777777" w:rsidTr="003C0ACF">
        <w:trPr>
          <w:cantSplit w:val="0"/>
          <w:trHeight w:val="432"/>
        </w:trPr>
        <w:tc>
          <w:tcPr>
            <w:tcW w:w="1411" w:type="pct"/>
          </w:tcPr>
          <w:p w14:paraId="6AEC02A7" w14:textId="77777777" w:rsidR="003C0ACF" w:rsidRDefault="003C0ACF">
            <w:pPr>
              <w:rPr>
                <w:sz w:val="20"/>
              </w:rPr>
            </w:pPr>
            <w:r>
              <w:rPr>
                <w:sz w:val="20"/>
              </w:rPr>
              <w:t>Wildfire</w:t>
            </w:r>
          </w:p>
        </w:tc>
        <w:tc>
          <w:tcPr>
            <w:tcW w:w="3589" w:type="pct"/>
          </w:tcPr>
          <w:p w14:paraId="6AEC02AA" w14:textId="43ABECDF" w:rsidR="003C0ACF" w:rsidRDefault="00067552">
            <w:r w:rsidRPr="00067552">
              <w:t>No known impacts</w:t>
            </w:r>
          </w:p>
        </w:tc>
      </w:tr>
    </w:tbl>
    <w:p w14:paraId="6AEC02AD" w14:textId="77777777" w:rsidR="008D05A0" w:rsidRDefault="008D05A0"/>
    <w:p w14:paraId="6AEC02AE" w14:textId="77777777" w:rsidR="008D05A0" w:rsidRDefault="008D05A0"/>
    <w:p w14:paraId="6AEC02AF" w14:textId="77777777" w:rsidR="008D05A0" w:rsidRDefault="008D05A0"/>
    <w:p w14:paraId="6AEC02B7" w14:textId="77777777" w:rsidR="008D05A0" w:rsidRDefault="008D05A0"/>
    <w:p w14:paraId="6AEC02B8" w14:textId="77777777" w:rsidR="008D05A0" w:rsidRDefault="00B75192" w:rsidP="00E82631">
      <w:pPr>
        <w:pStyle w:val="Heading3"/>
        <w:numPr>
          <w:ilvl w:val="2"/>
          <w:numId w:val="22"/>
        </w:numPr>
      </w:pPr>
      <w:r>
        <w:lastRenderedPageBreak/>
        <w:t>Vulnerable Community Assets</w:t>
      </w:r>
    </w:p>
    <w:p w14:paraId="6A50682D" w14:textId="747C73A5" w:rsidR="003B2A3F" w:rsidRPr="003B2A3F" w:rsidRDefault="003B2A3F" w:rsidP="003B2A3F">
      <w:r w:rsidRPr="003B2A3F">
        <w:t xml:space="preserve">In the table below representatives from the Town of </w:t>
      </w:r>
      <w:r>
        <w:t>Clayton</w:t>
      </w:r>
      <w:r w:rsidRPr="003B2A3F">
        <w:t xml:space="preserve"> Hazard Mitigation Planning team assessed specific impacts to the assets included in the table below. If a community asset is not present in the municipality the Planning Team stated, ‘Not Applicable.’</w:t>
      </w:r>
    </w:p>
    <w:p w14:paraId="6AEC02B9" w14:textId="1827814F" w:rsidR="008D05A0" w:rsidRDefault="00B75192" w:rsidP="00067552">
      <w:pPr>
        <w:keepNext/>
        <w:pBdr>
          <w:top w:val="nil"/>
          <w:left w:val="nil"/>
          <w:bottom w:val="nil"/>
          <w:right w:val="nil"/>
          <w:between w:val="nil"/>
        </w:pBdr>
        <w:spacing w:before="180" w:after="60"/>
        <w:jc w:val="center"/>
        <w:rPr>
          <w:color w:val="000000"/>
        </w:rPr>
      </w:pPr>
      <w:r>
        <w:rPr>
          <w:color w:val="000000"/>
        </w:rPr>
        <w:t xml:space="preserve">Table </w:t>
      </w:r>
      <w:r w:rsidR="00E00261">
        <w:rPr>
          <w:color w:val="000000"/>
        </w:rPr>
        <w:t>E</w:t>
      </w:r>
      <w:r>
        <w:rPr>
          <w:color w:val="000000"/>
        </w:rPr>
        <w:t>. Vulnerable Community Assets</w:t>
      </w:r>
    </w:p>
    <w:tbl>
      <w:tblPr>
        <w:tblStyle w:val="TtTable"/>
        <w:tblW w:w="5000" w:type="pct"/>
        <w:tblLook w:val="0420" w:firstRow="1" w:lastRow="0" w:firstColumn="0" w:lastColumn="0" w:noHBand="0" w:noVBand="1"/>
      </w:tblPr>
      <w:tblGrid>
        <w:gridCol w:w="1833"/>
        <w:gridCol w:w="2949"/>
        <w:gridCol w:w="2244"/>
        <w:gridCol w:w="3054"/>
      </w:tblGrid>
      <w:tr w:rsidR="008D05A0" w14:paraId="6AEC02BE" w14:textId="77777777" w:rsidTr="00AD0511">
        <w:trPr>
          <w:cnfStyle w:val="100000000000" w:firstRow="1" w:lastRow="0" w:firstColumn="0" w:lastColumn="0" w:oddVBand="0" w:evenVBand="0" w:oddHBand="0" w:evenHBand="0" w:firstRowFirstColumn="0" w:firstRowLastColumn="0" w:lastRowFirstColumn="0" w:lastRowLastColumn="0"/>
          <w:trHeight w:val="550"/>
          <w:tblHeader/>
        </w:trPr>
        <w:tc>
          <w:tcPr>
            <w:tcW w:w="909" w:type="pct"/>
            <w:vAlign w:val="top"/>
          </w:tcPr>
          <w:p w14:paraId="6AEC02BA" w14:textId="77777777" w:rsidR="008D05A0" w:rsidRPr="00067552" w:rsidRDefault="00B75192" w:rsidP="00067552">
            <w:pPr>
              <w:rPr>
                <w:b/>
              </w:rPr>
            </w:pPr>
            <w:r w:rsidRPr="00067552">
              <w:rPr>
                <w:b/>
                <w:sz w:val="22"/>
                <w:szCs w:val="22"/>
              </w:rPr>
              <w:t>Community Asset</w:t>
            </w:r>
          </w:p>
        </w:tc>
        <w:tc>
          <w:tcPr>
            <w:tcW w:w="1463" w:type="pct"/>
            <w:vAlign w:val="top"/>
          </w:tcPr>
          <w:p w14:paraId="6AEC02BB" w14:textId="77777777" w:rsidR="008D05A0" w:rsidRPr="00067552" w:rsidRDefault="00B75192" w:rsidP="00067552">
            <w:pPr>
              <w:rPr>
                <w:b/>
              </w:rPr>
            </w:pPr>
            <w:r w:rsidRPr="00067552">
              <w:rPr>
                <w:b/>
                <w:sz w:val="22"/>
                <w:szCs w:val="22"/>
              </w:rPr>
              <w:t>Hazard Impacts and Asset Vulnerabilities</w:t>
            </w:r>
          </w:p>
        </w:tc>
        <w:tc>
          <w:tcPr>
            <w:tcW w:w="1113" w:type="pct"/>
            <w:vAlign w:val="top"/>
          </w:tcPr>
          <w:p w14:paraId="6AEC02BC" w14:textId="77777777" w:rsidR="008D05A0" w:rsidRPr="00067552" w:rsidRDefault="00B75192" w:rsidP="00067552">
            <w:pPr>
              <w:rPr>
                <w:b/>
              </w:rPr>
            </w:pPr>
            <w:r w:rsidRPr="00067552">
              <w:rPr>
                <w:b/>
                <w:sz w:val="22"/>
                <w:szCs w:val="22"/>
              </w:rPr>
              <w:t>Community Asset</w:t>
            </w:r>
          </w:p>
        </w:tc>
        <w:tc>
          <w:tcPr>
            <w:tcW w:w="1515" w:type="pct"/>
            <w:vAlign w:val="top"/>
          </w:tcPr>
          <w:p w14:paraId="6AEC02BD" w14:textId="77777777" w:rsidR="008D05A0" w:rsidRPr="00067552" w:rsidRDefault="00B75192" w:rsidP="00067552">
            <w:pPr>
              <w:rPr>
                <w:b/>
              </w:rPr>
            </w:pPr>
            <w:r w:rsidRPr="00067552">
              <w:rPr>
                <w:b/>
                <w:sz w:val="22"/>
                <w:szCs w:val="22"/>
              </w:rPr>
              <w:t>Hazard Impacts and Asset Vulnerabilities</w:t>
            </w:r>
          </w:p>
        </w:tc>
      </w:tr>
      <w:tr w:rsidR="008D05A0" w14:paraId="6AEC02CF" w14:textId="77777777" w:rsidTr="00067552">
        <w:trPr>
          <w:cnfStyle w:val="000000100000" w:firstRow="0" w:lastRow="0" w:firstColumn="0" w:lastColumn="0" w:oddVBand="0" w:evenVBand="0" w:oddHBand="1" w:evenHBand="0" w:firstRowFirstColumn="0" w:firstRowLastColumn="0" w:lastRowFirstColumn="0" w:lastRowLastColumn="0"/>
          <w:trHeight w:val="432"/>
        </w:trPr>
        <w:tc>
          <w:tcPr>
            <w:tcW w:w="909" w:type="pct"/>
          </w:tcPr>
          <w:p w14:paraId="6AEC02CB" w14:textId="77777777" w:rsidR="008D05A0" w:rsidRDefault="00B75192">
            <w:pPr>
              <w:rPr>
                <w:b/>
                <w:sz w:val="20"/>
              </w:rPr>
            </w:pPr>
            <w:r>
              <w:rPr>
                <w:b/>
                <w:color w:val="000000"/>
                <w:sz w:val="20"/>
              </w:rPr>
              <w:t>Agriculture</w:t>
            </w:r>
          </w:p>
        </w:tc>
        <w:tc>
          <w:tcPr>
            <w:tcW w:w="1463" w:type="pct"/>
          </w:tcPr>
          <w:p w14:paraId="6AEC02CC" w14:textId="77777777" w:rsidR="008D05A0" w:rsidRDefault="00B75192">
            <w:r>
              <w:t>No significant impacts. Small farms have made minor damage claims.</w:t>
            </w:r>
          </w:p>
        </w:tc>
        <w:tc>
          <w:tcPr>
            <w:tcW w:w="1113" w:type="pct"/>
          </w:tcPr>
          <w:p w14:paraId="6AEC02CD" w14:textId="77777777" w:rsidR="008D05A0" w:rsidRDefault="00B75192">
            <w:pPr>
              <w:rPr>
                <w:b/>
              </w:rPr>
            </w:pPr>
            <w:r>
              <w:rPr>
                <w:b/>
                <w:color w:val="000000"/>
                <w:sz w:val="20"/>
              </w:rPr>
              <w:t>Local Roads</w:t>
            </w:r>
          </w:p>
        </w:tc>
        <w:tc>
          <w:tcPr>
            <w:tcW w:w="1515" w:type="pct"/>
          </w:tcPr>
          <w:p w14:paraId="6AEC02CE" w14:textId="77777777" w:rsidR="008D05A0" w:rsidRDefault="00B75192">
            <w:r>
              <w:t>(see identified issues related to culverts)</w:t>
            </w:r>
          </w:p>
        </w:tc>
      </w:tr>
      <w:tr w:rsidR="008D05A0" w14:paraId="6AEC02D4" w14:textId="77777777" w:rsidTr="00067552">
        <w:trPr>
          <w:trHeight w:val="432"/>
        </w:trPr>
        <w:tc>
          <w:tcPr>
            <w:tcW w:w="909" w:type="pct"/>
          </w:tcPr>
          <w:p w14:paraId="6AEC02D0" w14:textId="77777777" w:rsidR="008D05A0" w:rsidRDefault="00B75192">
            <w:pPr>
              <w:rPr>
                <w:b/>
                <w:sz w:val="20"/>
              </w:rPr>
            </w:pPr>
            <w:r>
              <w:rPr>
                <w:b/>
                <w:color w:val="000000"/>
                <w:sz w:val="20"/>
              </w:rPr>
              <w:t>Airports</w:t>
            </w:r>
          </w:p>
        </w:tc>
        <w:tc>
          <w:tcPr>
            <w:tcW w:w="1463" w:type="pct"/>
          </w:tcPr>
          <w:p w14:paraId="6AEC02D1" w14:textId="3F862E21" w:rsidR="008D05A0" w:rsidRDefault="00B75192">
            <w:r>
              <w:t xml:space="preserve">Not </w:t>
            </w:r>
            <w:r w:rsidR="00E00261">
              <w:t>Applicable</w:t>
            </w:r>
          </w:p>
        </w:tc>
        <w:tc>
          <w:tcPr>
            <w:tcW w:w="1113" w:type="pct"/>
          </w:tcPr>
          <w:p w14:paraId="6AEC02D2" w14:textId="77777777" w:rsidR="008D05A0" w:rsidRDefault="00B75192">
            <w:pPr>
              <w:rPr>
                <w:b/>
              </w:rPr>
            </w:pPr>
            <w:r>
              <w:rPr>
                <w:b/>
                <w:color w:val="000000"/>
                <w:sz w:val="20"/>
              </w:rPr>
              <w:t>Major Employers</w:t>
            </w:r>
          </w:p>
        </w:tc>
        <w:tc>
          <w:tcPr>
            <w:tcW w:w="1515" w:type="pct"/>
          </w:tcPr>
          <w:p w14:paraId="6AEC02D3" w14:textId="77777777" w:rsidR="008D05A0" w:rsidRDefault="00B75192">
            <w:r>
              <w:t>Not Applicable</w:t>
            </w:r>
          </w:p>
        </w:tc>
      </w:tr>
      <w:tr w:rsidR="008D05A0" w14:paraId="6AEC02D9" w14:textId="77777777" w:rsidTr="00067552">
        <w:trPr>
          <w:cnfStyle w:val="000000100000" w:firstRow="0" w:lastRow="0" w:firstColumn="0" w:lastColumn="0" w:oddVBand="0" w:evenVBand="0" w:oddHBand="1" w:evenHBand="0" w:firstRowFirstColumn="0" w:firstRowLastColumn="0" w:lastRowFirstColumn="0" w:lastRowLastColumn="0"/>
          <w:trHeight w:val="432"/>
        </w:trPr>
        <w:tc>
          <w:tcPr>
            <w:tcW w:w="909" w:type="pct"/>
          </w:tcPr>
          <w:p w14:paraId="6AEC02D5" w14:textId="77777777" w:rsidR="008D05A0" w:rsidRDefault="00B75192">
            <w:pPr>
              <w:rPr>
                <w:b/>
                <w:sz w:val="20"/>
              </w:rPr>
            </w:pPr>
            <w:r>
              <w:rPr>
                <w:b/>
                <w:color w:val="000000"/>
                <w:sz w:val="20"/>
              </w:rPr>
              <w:t>Area: Concentration of Businesses</w:t>
            </w:r>
          </w:p>
        </w:tc>
        <w:tc>
          <w:tcPr>
            <w:tcW w:w="1463" w:type="pct"/>
          </w:tcPr>
          <w:p w14:paraId="6AEC02D6" w14:textId="77777777" w:rsidR="008D05A0" w:rsidRDefault="00B75192">
            <w:r>
              <w:t>Riverside Drive (see above for detail)</w:t>
            </w:r>
          </w:p>
        </w:tc>
        <w:tc>
          <w:tcPr>
            <w:tcW w:w="1113" w:type="pct"/>
          </w:tcPr>
          <w:p w14:paraId="6AEC02D7" w14:textId="77777777" w:rsidR="008D05A0" w:rsidRDefault="00B75192">
            <w:pPr>
              <w:rPr>
                <w:b/>
              </w:rPr>
            </w:pPr>
            <w:r>
              <w:rPr>
                <w:b/>
                <w:color w:val="000000"/>
                <w:sz w:val="20"/>
              </w:rPr>
              <w:t>Medical Centers (non-hospital)</w:t>
            </w:r>
          </w:p>
        </w:tc>
        <w:tc>
          <w:tcPr>
            <w:tcW w:w="1515" w:type="pct"/>
          </w:tcPr>
          <w:p w14:paraId="6AEC02D8" w14:textId="77777777" w:rsidR="008D05A0" w:rsidRDefault="00B75192">
            <w:r>
              <w:t>No known impacts</w:t>
            </w:r>
          </w:p>
        </w:tc>
      </w:tr>
      <w:tr w:rsidR="008D05A0" w14:paraId="6AEC02DE" w14:textId="77777777" w:rsidTr="00067552">
        <w:trPr>
          <w:trHeight w:val="432"/>
        </w:trPr>
        <w:tc>
          <w:tcPr>
            <w:tcW w:w="909" w:type="pct"/>
          </w:tcPr>
          <w:p w14:paraId="6AEC02DA" w14:textId="77777777" w:rsidR="008D05A0" w:rsidRDefault="00B75192">
            <w:pPr>
              <w:rPr>
                <w:b/>
                <w:sz w:val="20"/>
              </w:rPr>
            </w:pPr>
            <w:r>
              <w:rPr>
                <w:b/>
                <w:color w:val="000000"/>
                <w:sz w:val="20"/>
              </w:rPr>
              <w:t>Area: Concentration of Residences</w:t>
            </w:r>
          </w:p>
        </w:tc>
        <w:tc>
          <w:tcPr>
            <w:tcW w:w="1463" w:type="pct"/>
          </w:tcPr>
          <w:p w14:paraId="6AEC02DB" w14:textId="77777777" w:rsidR="008D05A0" w:rsidRDefault="00B75192">
            <w:r>
              <w:t>Riverside Drive + Islands (see above)</w:t>
            </w:r>
          </w:p>
        </w:tc>
        <w:tc>
          <w:tcPr>
            <w:tcW w:w="1113" w:type="pct"/>
          </w:tcPr>
          <w:p w14:paraId="6AEC02DC" w14:textId="77777777" w:rsidR="008D05A0" w:rsidRDefault="00B75192">
            <w:pPr>
              <w:rPr>
                <w:b/>
              </w:rPr>
            </w:pPr>
            <w:r>
              <w:rPr>
                <w:b/>
                <w:color w:val="000000"/>
                <w:sz w:val="20"/>
              </w:rPr>
              <w:t>Natural Resources</w:t>
            </w:r>
          </w:p>
        </w:tc>
        <w:tc>
          <w:tcPr>
            <w:tcW w:w="1515" w:type="pct"/>
          </w:tcPr>
          <w:p w14:paraId="6AEC02DD" w14:textId="77777777" w:rsidR="008D05A0" w:rsidRDefault="00B75192">
            <w:r>
              <w:t>Harmful Algal Blooms on the River</w:t>
            </w:r>
          </w:p>
        </w:tc>
      </w:tr>
      <w:tr w:rsidR="008D05A0" w14:paraId="6AEC02E3" w14:textId="77777777" w:rsidTr="00067552">
        <w:trPr>
          <w:cnfStyle w:val="000000100000" w:firstRow="0" w:lastRow="0" w:firstColumn="0" w:lastColumn="0" w:oddVBand="0" w:evenVBand="0" w:oddHBand="1" w:evenHBand="0" w:firstRowFirstColumn="0" w:firstRowLastColumn="0" w:lastRowFirstColumn="0" w:lastRowLastColumn="0"/>
          <w:trHeight w:val="432"/>
        </w:trPr>
        <w:tc>
          <w:tcPr>
            <w:tcW w:w="909" w:type="pct"/>
          </w:tcPr>
          <w:p w14:paraId="6AEC02DF" w14:textId="77777777" w:rsidR="008D05A0" w:rsidRDefault="00B75192">
            <w:pPr>
              <w:rPr>
                <w:b/>
                <w:sz w:val="20"/>
              </w:rPr>
            </w:pPr>
            <w:r>
              <w:rPr>
                <w:b/>
                <w:color w:val="000000"/>
                <w:sz w:val="20"/>
              </w:rPr>
              <w:t>Bridges</w:t>
            </w:r>
          </w:p>
        </w:tc>
        <w:tc>
          <w:tcPr>
            <w:tcW w:w="1463" w:type="pct"/>
          </w:tcPr>
          <w:p w14:paraId="6AEC02E0" w14:textId="77777777" w:rsidR="008D05A0" w:rsidRDefault="00B75192">
            <w:r>
              <w:t xml:space="preserve">No known impacts. </w:t>
            </w:r>
          </w:p>
        </w:tc>
        <w:tc>
          <w:tcPr>
            <w:tcW w:w="1113" w:type="pct"/>
          </w:tcPr>
          <w:p w14:paraId="6AEC02E1" w14:textId="77777777" w:rsidR="008D05A0" w:rsidRDefault="00B75192">
            <w:pPr>
              <w:rPr>
                <w:b/>
              </w:rPr>
            </w:pPr>
            <w:r>
              <w:rPr>
                <w:b/>
                <w:color w:val="000000"/>
                <w:sz w:val="20"/>
              </w:rPr>
              <w:t>Neighborhoods</w:t>
            </w:r>
          </w:p>
        </w:tc>
        <w:tc>
          <w:tcPr>
            <w:tcW w:w="1515" w:type="pct"/>
          </w:tcPr>
          <w:p w14:paraId="6AEC02E2" w14:textId="77777777" w:rsidR="008D05A0" w:rsidRDefault="00B75192">
            <w:r>
              <w:t>Riverside Drive</w:t>
            </w:r>
          </w:p>
        </w:tc>
      </w:tr>
      <w:tr w:rsidR="008D05A0" w14:paraId="6AEC02E8" w14:textId="77777777" w:rsidTr="00067552">
        <w:trPr>
          <w:trHeight w:val="432"/>
        </w:trPr>
        <w:tc>
          <w:tcPr>
            <w:tcW w:w="909" w:type="pct"/>
          </w:tcPr>
          <w:p w14:paraId="6AEC02E4" w14:textId="77777777" w:rsidR="008D05A0" w:rsidRDefault="00B75192">
            <w:pPr>
              <w:rPr>
                <w:b/>
                <w:sz w:val="20"/>
              </w:rPr>
            </w:pPr>
            <w:r>
              <w:rPr>
                <w:b/>
                <w:color w:val="000000"/>
                <w:sz w:val="20"/>
              </w:rPr>
              <w:t>City Hall/Courthouse</w:t>
            </w:r>
          </w:p>
        </w:tc>
        <w:tc>
          <w:tcPr>
            <w:tcW w:w="1463" w:type="pct"/>
          </w:tcPr>
          <w:p w14:paraId="6AEC02E5" w14:textId="6678DF07" w:rsidR="008D05A0" w:rsidRDefault="00F97D86">
            <w:r>
              <w:t xml:space="preserve">The </w:t>
            </w:r>
            <w:r w:rsidR="00B75192">
              <w:t>Town Offices and Opera</w:t>
            </w:r>
            <w:r>
              <w:t xml:space="preserve"> </w:t>
            </w:r>
            <w:r w:rsidR="00B75192">
              <w:t>house</w:t>
            </w:r>
            <w:r>
              <w:t xml:space="preserve"> experience </w:t>
            </w:r>
            <w:r w:rsidR="00B75192">
              <w:t xml:space="preserve">basement flooding. </w:t>
            </w:r>
            <w:sdt>
              <w:sdtPr>
                <w:tag w:val="goog_rdk_3"/>
                <w:id w:val="2025282455"/>
              </w:sdtPr>
              <w:sdtEndPr/>
              <w:sdtContent>
                <w:r>
                  <w:t xml:space="preserve">There is an </w:t>
                </w:r>
              </w:sdtContent>
            </w:sdt>
            <w:r>
              <w:t>e</w:t>
            </w:r>
            <w:r w:rsidR="00B75192">
              <w:t>levator</w:t>
            </w:r>
            <w:r>
              <w:t xml:space="preserve"> and </w:t>
            </w:r>
            <w:r w:rsidR="00B75192">
              <w:t xml:space="preserve">utilities </w:t>
            </w:r>
            <w:r>
              <w:t>which are</w:t>
            </w:r>
            <w:r w:rsidR="00B75192">
              <w:t xml:space="preserve"> located in the building. </w:t>
            </w:r>
          </w:p>
        </w:tc>
        <w:tc>
          <w:tcPr>
            <w:tcW w:w="1113" w:type="pct"/>
          </w:tcPr>
          <w:p w14:paraId="6AEC02E6" w14:textId="77777777" w:rsidR="008D05A0" w:rsidRDefault="00B75192">
            <w:pPr>
              <w:rPr>
                <w:b/>
              </w:rPr>
            </w:pPr>
            <w:r>
              <w:rPr>
                <w:b/>
                <w:color w:val="000000"/>
                <w:sz w:val="20"/>
              </w:rPr>
              <w:t>Parks and Recreational Sites</w:t>
            </w:r>
          </w:p>
        </w:tc>
        <w:tc>
          <w:tcPr>
            <w:tcW w:w="1515" w:type="pct"/>
          </w:tcPr>
          <w:p w14:paraId="6AEC02E7" w14:textId="77777777" w:rsidR="008D05A0" w:rsidRDefault="00B75192">
            <w:r>
              <w:t>Not Applicable</w:t>
            </w:r>
          </w:p>
        </w:tc>
      </w:tr>
      <w:tr w:rsidR="008D05A0" w14:paraId="6AEC02ED" w14:textId="77777777" w:rsidTr="00067552">
        <w:trPr>
          <w:cnfStyle w:val="000000100000" w:firstRow="0" w:lastRow="0" w:firstColumn="0" w:lastColumn="0" w:oddVBand="0" w:evenVBand="0" w:oddHBand="1" w:evenHBand="0" w:firstRowFirstColumn="0" w:firstRowLastColumn="0" w:lastRowFirstColumn="0" w:lastRowLastColumn="0"/>
          <w:trHeight w:val="432"/>
        </w:trPr>
        <w:tc>
          <w:tcPr>
            <w:tcW w:w="909" w:type="pct"/>
          </w:tcPr>
          <w:p w14:paraId="6AEC02E9" w14:textId="77777777" w:rsidR="008D05A0" w:rsidRDefault="00B75192">
            <w:pPr>
              <w:rPr>
                <w:b/>
                <w:sz w:val="20"/>
              </w:rPr>
            </w:pPr>
            <w:r>
              <w:rPr>
                <w:b/>
                <w:color w:val="000000"/>
                <w:sz w:val="20"/>
              </w:rPr>
              <w:t>College/University</w:t>
            </w:r>
          </w:p>
        </w:tc>
        <w:tc>
          <w:tcPr>
            <w:tcW w:w="1463" w:type="pct"/>
          </w:tcPr>
          <w:p w14:paraId="6AEC02EA" w14:textId="12885E42" w:rsidR="008D05A0" w:rsidRDefault="00B75192">
            <w:r>
              <w:t xml:space="preserve">Not </w:t>
            </w:r>
            <w:r w:rsidR="00F97D86">
              <w:t>A</w:t>
            </w:r>
            <w:r>
              <w:t>pplicable.</w:t>
            </w:r>
          </w:p>
        </w:tc>
        <w:tc>
          <w:tcPr>
            <w:tcW w:w="1113" w:type="pct"/>
          </w:tcPr>
          <w:p w14:paraId="6AEC02EB" w14:textId="77777777" w:rsidR="008D05A0" w:rsidRDefault="00B75192">
            <w:pPr>
              <w:rPr>
                <w:b/>
              </w:rPr>
            </w:pPr>
            <w:r>
              <w:rPr>
                <w:b/>
                <w:color w:val="000000"/>
                <w:sz w:val="20"/>
              </w:rPr>
              <w:t>Place of Worship</w:t>
            </w:r>
          </w:p>
        </w:tc>
        <w:tc>
          <w:tcPr>
            <w:tcW w:w="1515" w:type="pct"/>
          </w:tcPr>
          <w:p w14:paraId="6AEC02EC" w14:textId="77777777" w:rsidR="008D05A0" w:rsidRDefault="00B75192">
            <w:r>
              <w:t>No known impacts</w:t>
            </w:r>
          </w:p>
        </w:tc>
      </w:tr>
      <w:tr w:rsidR="008D05A0" w14:paraId="6AEC02F2" w14:textId="77777777" w:rsidTr="00067552">
        <w:trPr>
          <w:trHeight w:val="432"/>
        </w:trPr>
        <w:tc>
          <w:tcPr>
            <w:tcW w:w="909" w:type="pct"/>
          </w:tcPr>
          <w:p w14:paraId="6AEC02EE" w14:textId="77777777" w:rsidR="008D05A0" w:rsidRDefault="00B75192">
            <w:pPr>
              <w:rPr>
                <w:b/>
                <w:sz w:val="20"/>
              </w:rPr>
            </w:pPr>
            <w:r>
              <w:rPr>
                <w:b/>
                <w:color w:val="000000"/>
                <w:sz w:val="20"/>
              </w:rPr>
              <w:t>Community Centers/Hubs</w:t>
            </w:r>
          </w:p>
        </w:tc>
        <w:tc>
          <w:tcPr>
            <w:tcW w:w="1463" w:type="pct"/>
          </w:tcPr>
          <w:p w14:paraId="6AEC02EF" w14:textId="2B17C716" w:rsidR="008D05A0" w:rsidRDefault="00B75192">
            <w:r>
              <w:t xml:space="preserve">Not </w:t>
            </w:r>
            <w:r w:rsidR="00F97D86">
              <w:t>A</w:t>
            </w:r>
            <w:r>
              <w:t xml:space="preserve">pplicable. </w:t>
            </w:r>
          </w:p>
        </w:tc>
        <w:tc>
          <w:tcPr>
            <w:tcW w:w="1113" w:type="pct"/>
          </w:tcPr>
          <w:p w14:paraId="6AEC02F0" w14:textId="77777777" w:rsidR="008D05A0" w:rsidRDefault="00B75192">
            <w:pPr>
              <w:rPr>
                <w:b/>
                <w:sz w:val="20"/>
              </w:rPr>
            </w:pPr>
            <w:r>
              <w:rPr>
                <w:b/>
                <w:color w:val="000000"/>
                <w:sz w:val="20"/>
              </w:rPr>
              <w:t>Private Property</w:t>
            </w:r>
          </w:p>
        </w:tc>
        <w:tc>
          <w:tcPr>
            <w:tcW w:w="1515" w:type="pct"/>
          </w:tcPr>
          <w:p w14:paraId="6AEC02F1" w14:textId="2FECA8AD" w:rsidR="008D05A0" w:rsidRDefault="00B75192">
            <w:r>
              <w:t xml:space="preserve">Marinas, restaurants, </w:t>
            </w:r>
            <w:r w:rsidR="001B3B89">
              <w:t>lodgings</w:t>
            </w:r>
            <w:r>
              <w:t xml:space="preserve"> are impacted by </w:t>
            </w:r>
            <w:r w:rsidR="009564AF">
              <w:t>R</w:t>
            </w:r>
            <w:r>
              <w:t xml:space="preserve">ivershore flooding/high wind </w:t>
            </w:r>
          </w:p>
        </w:tc>
      </w:tr>
      <w:tr w:rsidR="008D05A0" w14:paraId="6AEC02FB" w14:textId="77777777" w:rsidTr="00067552">
        <w:trPr>
          <w:cnfStyle w:val="000000100000" w:firstRow="0" w:lastRow="0" w:firstColumn="0" w:lastColumn="0" w:oddVBand="0" w:evenVBand="0" w:oddHBand="1" w:evenHBand="0" w:firstRowFirstColumn="0" w:firstRowLastColumn="0" w:lastRowFirstColumn="0" w:lastRowLastColumn="0"/>
          <w:trHeight w:val="432"/>
        </w:trPr>
        <w:tc>
          <w:tcPr>
            <w:tcW w:w="909" w:type="pct"/>
          </w:tcPr>
          <w:p w14:paraId="6AEC02F3" w14:textId="77777777" w:rsidR="008D05A0" w:rsidRDefault="00B75192">
            <w:pPr>
              <w:rPr>
                <w:b/>
                <w:sz w:val="20"/>
              </w:rPr>
            </w:pPr>
            <w:r>
              <w:rPr>
                <w:b/>
                <w:color w:val="000000"/>
                <w:sz w:val="20"/>
              </w:rPr>
              <w:t>Community Activities: major local events including festivals and economic drivers such as beaches, skiing, farming, fishing, etc.</w:t>
            </w:r>
          </w:p>
        </w:tc>
        <w:tc>
          <w:tcPr>
            <w:tcW w:w="1463" w:type="pct"/>
          </w:tcPr>
          <w:p w14:paraId="6AEC02F4" w14:textId="4F879920" w:rsidR="008D05A0" w:rsidRDefault="009564AF">
            <w:r>
              <w:t>The Boat</w:t>
            </w:r>
            <w:r w:rsidR="00B75192">
              <w:t xml:space="preserve"> Museum has been closed due to high waters, impacting the local economy.</w:t>
            </w:r>
          </w:p>
          <w:p w14:paraId="6AEC02F5" w14:textId="77777777" w:rsidR="008D05A0" w:rsidRDefault="008D05A0"/>
          <w:p w14:paraId="6AEC02F6" w14:textId="7325FC08" w:rsidR="008D05A0" w:rsidRDefault="00B75192">
            <w:r>
              <w:t>Boat marinas have had to shut down</w:t>
            </w:r>
            <w:r w:rsidR="006B5E53">
              <w:t>, which impacts their income because they sell gas, ice, and other goods</w:t>
            </w:r>
            <w:r>
              <w:t>.</w:t>
            </w:r>
          </w:p>
          <w:p w14:paraId="6AEC02F7" w14:textId="77777777" w:rsidR="008D05A0" w:rsidRDefault="008D05A0"/>
          <w:p w14:paraId="6AEC02F8" w14:textId="77777777" w:rsidR="008D05A0" w:rsidRDefault="00B75192">
            <w:r>
              <w:t>When the riverwalk and surrounding area were impacted by high waters local businesses were impacted.</w:t>
            </w:r>
          </w:p>
        </w:tc>
        <w:tc>
          <w:tcPr>
            <w:tcW w:w="1113" w:type="pct"/>
          </w:tcPr>
          <w:p w14:paraId="6AEC02F9" w14:textId="77777777" w:rsidR="008D05A0" w:rsidRDefault="00B75192">
            <w:pPr>
              <w:rPr>
                <w:b/>
                <w:sz w:val="20"/>
              </w:rPr>
            </w:pPr>
            <w:r>
              <w:rPr>
                <w:b/>
                <w:color w:val="000000"/>
                <w:sz w:val="20"/>
              </w:rPr>
              <w:t>Public Transportation</w:t>
            </w:r>
          </w:p>
        </w:tc>
        <w:tc>
          <w:tcPr>
            <w:tcW w:w="1515" w:type="pct"/>
          </w:tcPr>
          <w:p w14:paraId="6AEC02FA" w14:textId="7E85B6B6" w:rsidR="008D05A0" w:rsidRDefault="00B75192">
            <w:r>
              <w:t xml:space="preserve">Not </w:t>
            </w:r>
            <w:r w:rsidR="006B5E53">
              <w:t>A</w:t>
            </w:r>
            <w:r>
              <w:t>pplicable</w:t>
            </w:r>
          </w:p>
        </w:tc>
      </w:tr>
      <w:tr w:rsidR="008D05A0" w14:paraId="6AEC0300" w14:textId="77777777" w:rsidTr="00067552">
        <w:trPr>
          <w:trHeight w:val="432"/>
        </w:trPr>
        <w:tc>
          <w:tcPr>
            <w:tcW w:w="909" w:type="pct"/>
          </w:tcPr>
          <w:p w14:paraId="6AEC02FC" w14:textId="77777777" w:rsidR="008D05A0" w:rsidRDefault="00B75192">
            <w:pPr>
              <w:rPr>
                <w:b/>
                <w:sz w:val="20"/>
              </w:rPr>
            </w:pPr>
            <w:r>
              <w:rPr>
                <w:b/>
                <w:color w:val="000000"/>
                <w:sz w:val="20"/>
              </w:rPr>
              <w:t>Cultural/Historic Buildings/Sites</w:t>
            </w:r>
          </w:p>
        </w:tc>
        <w:tc>
          <w:tcPr>
            <w:tcW w:w="1463" w:type="pct"/>
          </w:tcPr>
          <w:p w14:paraId="6AEC02FD" w14:textId="0E138154" w:rsidR="008D05A0" w:rsidRDefault="006B5E53">
            <w:r>
              <w:t xml:space="preserve">The </w:t>
            </w:r>
            <w:r w:rsidR="00B75192">
              <w:t>Opera House is a historic structure</w:t>
            </w:r>
            <w:r>
              <w:t xml:space="preserve"> which</w:t>
            </w:r>
            <w:r w:rsidR="00B75192">
              <w:t xml:space="preserve"> is susceptible to flooding.</w:t>
            </w:r>
          </w:p>
        </w:tc>
        <w:tc>
          <w:tcPr>
            <w:tcW w:w="1113" w:type="pct"/>
          </w:tcPr>
          <w:p w14:paraId="6AEC02FE" w14:textId="77777777" w:rsidR="008D05A0" w:rsidRDefault="00B75192">
            <w:pPr>
              <w:rPr>
                <w:b/>
                <w:sz w:val="20"/>
              </w:rPr>
            </w:pPr>
            <w:r>
              <w:rPr>
                <w:b/>
                <w:color w:val="000000"/>
                <w:sz w:val="20"/>
              </w:rPr>
              <w:t>Schools (K-12)</w:t>
            </w:r>
          </w:p>
        </w:tc>
        <w:tc>
          <w:tcPr>
            <w:tcW w:w="1515" w:type="pct"/>
          </w:tcPr>
          <w:p w14:paraId="6AEC02FF" w14:textId="63493352" w:rsidR="008D05A0" w:rsidRDefault="006B5E53">
            <w:r>
              <w:t>Some of the schools that are located in the Town can f</w:t>
            </w:r>
            <w:r w:rsidR="00B75192">
              <w:t xml:space="preserve">unction as </w:t>
            </w:r>
            <w:r>
              <w:t xml:space="preserve">an emergency </w:t>
            </w:r>
            <w:r w:rsidR="00B75192">
              <w:t>shelter</w:t>
            </w:r>
            <w:r>
              <w:t xml:space="preserve"> as needed. </w:t>
            </w:r>
          </w:p>
        </w:tc>
      </w:tr>
      <w:tr w:rsidR="008D05A0" w14:paraId="6AEC0306" w14:textId="77777777" w:rsidTr="00067552">
        <w:trPr>
          <w:cnfStyle w:val="000000100000" w:firstRow="0" w:lastRow="0" w:firstColumn="0" w:lastColumn="0" w:oddVBand="0" w:evenVBand="0" w:oddHBand="1" w:evenHBand="0" w:firstRowFirstColumn="0" w:firstRowLastColumn="0" w:lastRowFirstColumn="0" w:lastRowLastColumn="0"/>
          <w:trHeight w:val="432"/>
        </w:trPr>
        <w:tc>
          <w:tcPr>
            <w:tcW w:w="909" w:type="pct"/>
          </w:tcPr>
          <w:p w14:paraId="6AEC0301" w14:textId="77777777" w:rsidR="008D05A0" w:rsidRDefault="00B75192">
            <w:pPr>
              <w:rPr>
                <w:b/>
                <w:color w:val="000000"/>
                <w:sz w:val="20"/>
              </w:rPr>
            </w:pPr>
            <w:r>
              <w:rPr>
                <w:b/>
                <w:color w:val="000000"/>
                <w:sz w:val="20"/>
              </w:rPr>
              <w:t>Culverts</w:t>
            </w:r>
          </w:p>
        </w:tc>
        <w:tc>
          <w:tcPr>
            <w:tcW w:w="1463" w:type="pct"/>
          </w:tcPr>
          <w:p w14:paraId="6AEC0303" w14:textId="3F8D1128" w:rsidR="008D05A0" w:rsidRDefault="00B75192">
            <w:r>
              <w:t xml:space="preserve">GIS inventory for culvert sizes </w:t>
            </w:r>
            <w:r w:rsidR="006B5E53">
              <w:t>has been</w:t>
            </w:r>
            <w:r>
              <w:t xml:space="preserve"> in </w:t>
            </w:r>
            <w:r w:rsidR="001B3B89">
              <w:t>progress and</w:t>
            </w:r>
            <w:r>
              <w:t xml:space="preserve"> may not be complete.</w:t>
            </w:r>
          </w:p>
        </w:tc>
        <w:tc>
          <w:tcPr>
            <w:tcW w:w="1113" w:type="pct"/>
          </w:tcPr>
          <w:p w14:paraId="6AEC0304" w14:textId="77777777" w:rsidR="008D05A0" w:rsidRDefault="00B75192">
            <w:pPr>
              <w:rPr>
                <w:b/>
                <w:sz w:val="20"/>
              </w:rPr>
            </w:pPr>
            <w:r>
              <w:rPr>
                <w:b/>
                <w:color w:val="000000"/>
                <w:sz w:val="20"/>
              </w:rPr>
              <w:t>Small Businesses</w:t>
            </w:r>
          </w:p>
        </w:tc>
        <w:tc>
          <w:tcPr>
            <w:tcW w:w="1515" w:type="pct"/>
          </w:tcPr>
          <w:p w14:paraId="6AEC0305" w14:textId="77777777" w:rsidR="008D05A0" w:rsidRDefault="00B75192">
            <w:r>
              <w:t>See other sections</w:t>
            </w:r>
          </w:p>
        </w:tc>
      </w:tr>
      <w:tr w:rsidR="008D05A0" w14:paraId="6AEC030B" w14:textId="77777777" w:rsidTr="00067552">
        <w:trPr>
          <w:trHeight w:val="444"/>
        </w:trPr>
        <w:tc>
          <w:tcPr>
            <w:tcW w:w="909" w:type="pct"/>
          </w:tcPr>
          <w:p w14:paraId="6AEC0307" w14:textId="77777777" w:rsidR="008D05A0" w:rsidRDefault="00B75192">
            <w:pPr>
              <w:rPr>
                <w:b/>
                <w:color w:val="000000"/>
                <w:sz w:val="20"/>
              </w:rPr>
            </w:pPr>
            <w:r>
              <w:rPr>
                <w:b/>
                <w:color w:val="000000"/>
                <w:sz w:val="20"/>
              </w:rPr>
              <w:lastRenderedPageBreak/>
              <w:t>Elder-care Facilities</w:t>
            </w:r>
          </w:p>
        </w:tc>
        <w:tc>
          <w:tcPr>
            <w:tcW w:w="1463" w:type="pct"/>
          </w:tcPr>
          <w:p w14:paraId="6AEC0308" w14:textId="6C674175" w:rsidR="008D05A0" w:rsidRDefault="006B5E53">
            <w:r>
              <w:t>No known impacts</w:t>
            </w:r>
          </w:p>
        </w:tc>
        <w:tc>
          <w:tcPr>
            <w:tcW w:w="1113" w:type="pct"/>
          </w:tcPr>
          <w:p w14:paraId="6AEC0309" w14:textId="77777777" w:rsidR="008D05A0" w:rsidRDefault="00B75192">
            <w:pPr>
              <w:rPr>
                <w:b/>
                <w:sz w:val="20"/>
              </w:rPr>
            </w:pPr>
            <w:r>
              <w:rPr>
                <w:b/>
                <w:color w:val="000000"/>
                <w:sz w:val="20"/>
              </w:rPr>
              <w:t>Supermarkets/Grocery Stores</w:t>
            </w:r>
          </w:p>
        </w:tc>
        <w:tc>
          <w:tcPr>
            <w:tcW w:w="1515" w:type="pct"/>
          </w:tcPr>
          <w:p w14:paraId="6AEC030A" w14:textId="1FBB86BF" w:rsidR="008D05A0" w:rsidRDefault="00B75192">
            <w:r>
              <w:t xml:space="preserve">No known impacts, </w:t>
            </w:r>
            <w:r w:rsidR="006B5E53">
              <w:t xml:space="preserve">they </w:t>
            </w:r>
            <w:r>
              <w:t xml:space="preserve">have </w:t>
            </w:r>
            <w:r w:rsidR="006B5E53">
              <w:t xml:space="preserve">a </w:t>
            </w:r>
            <w:r>
              <w:t>generator</w:t>
            </w:r>
            <w:r w:rsidR="006B5E53">
              <w:t xml:space="preserve">. </w:t>
            </w:r>
          </w:p>
        </w:tc>
      </w:tr>
      <w:tr w:rsidR="008D05A0" w14:paraId="6AEC0312" w14:textId="77777777" w:rsidTr="00067552">
        <w:trPr>
          <w:cnfStyle w:val="000000100000" w:firstRow="0" w:lastRow="0" w:firstColumn="0" w:lastColumn="0" w:oddVBand="0" w:evenVBand="0" w:oddHBand="1" w:evenHBand="0" w:firstRowFirstColumn="0" w:firstRowLastColumn="0" w:lastRowFirstColumn="0" w:lastRowLastColumn="0"/>
          <w:trHeight w:val="432"/>
        </w:trPr>
        <w:tc>
          <w:tcPr>
            <w:tcW w:w="909" w:type="pct"/>
          </w:tcPr>
          <w:p w14:paraId="6AEC030C" w14:textId="77777777" w:rsidR="008D05A0" w:rsidRDefault="00B75192">
            <w:pPr>
              <w:rPr>
                <w:b/>
                <w:color w:val="000000"/>
                <w:sz w:val="20"/>
              </w:rPr>
            </w:pPr>
            <w:r>
              <w:rPr>
                <w:b/>
                <w:color w:val="000000"/>
                <w:sz w:val="20"/>
              </w:rPr>
              <w:t>Fire/Police Stations</w:t>
            </w:r>
          </w:p>
        </w:tc>
        <w:tc>
          <w:tcPr>
            <w:tcW w:w="1463" w:type="pct"/>
          </w:tcPr>
          <w:p w14:paraId="6AEC030F" w14:textId="7FEEDD42" w:rsidR="008D05A0" w:rsidRDefault="00B75192">
            <w:r>
              <w:t>Fire dep</w:t>
            </w:r>
            <w:r w:rsidR="006B5E53">
              <w:t>artments</w:t>
            </w:r>
            <w:r>
              <w:t xml:space="preserve"> can function as shelter</w:t>
            </w:r>
            <w:r w:rsidR="006B5E53">
              <w:t>, b</w:t>
            </w:r>
            <w:r>
              <w:t>oth stations have backup generators.</w:t>
            </w:r>
          </w:p>
        </w:tc>
        <w:tc>
          <w:tcPr>
            <w:tcW w:w="1113" w:type="pct"/>
          </w:tcPr>
          <w:p w14:paraId="6AEC0310" w14:textId="77777777" w:rsidR="008D05A0" w:rsidRDefault="00B75192">
            <w:pPr>
              <w:rPr>
                <w:b/>
                <w:sz w:val="20"/>
              </w:rPr>
            </w:pPr>
            <w:r>
              <w:rPr>
                <w:b/>
                <w:color w:val="000000"/>
                <w:sz w:val="20"/>
              </w:rPr>
              <w:t>Transportation - Mobile Asset Storage</w:t>
            </w:r>
          </w:p>
        </w:tc>
        <w:tc>
          <w:tcPr>
            <w:tcW w:w="1515" w:type="pct"/>
          </w:tcPr>
          <w:p w14:paraId="6AEC0311" w14:textId="77777777" w:rsidR="008D05A0" w:rsidRDefault="00B75192">
            <w:r>
              <w:t>No known impacts</w:t>
            </w:r>
          </w:p>
        </w:tc>
      </w:tr>
      <w:tr w:rsidR="008D05A0" w14:paraId="6AEC0317" w14:textId="77777777" w:rsidTr="00067552">
        <w:trPr>
          <w:trHeight w:val="432"/>
        </w:trPr>
        <w:tc>
          <w:tcPr>
            <w:tcW w:w="909" w:type="pct"/>
          </w:tcPr>
          <w:p w14:paraId="6AEC0313" w14:textId="77777777" w:rsidR="008D05A0" w:rsidRDefault="00B75192">
            <w:pPr>
              <w:rPr>
                <w:b/>
                <w:color w:val="000000"/>
                <w:sz w:val="20"/>
              </w:rPr>
            </w:pPr>
            <w:r>
              <w:rPr>
                <w:b/>
                <w:color w:val="000000"/>
                <w:sz w:val="20"/>
              </w:rPr>
              <w:t>Gas Stations</w:t>
            </w:r>
          </w:p>
        </w:tc>
        <w:tc>
          <w:tcPr>
            <w:tcW w:w="1463" w:type="pct"/>
          </w:tcPr>
          <w:p w14:paraId="6AEC0314" w14:textId="16572295" w:rsidR="008D05A0" w:rsidRDefault="006B5E53">
            <w:r w:rsidRPr="006B5E53">
              <w:t>No known impacts</w:t>
            </w:r>
          </w:p>
        </w:tc>
        <w:tc>
          <w:tcPr>
            <w:tcW w:w="1113" w:type="pct"/>
          </w:tcPr>
          <w:p w14:paraId="6AEC0315" w14:textId="77777777" w:rsidR="008D05A0" w:rsidRDefault="00B75192">
            <w:pPr>
              <w:rPr>
                <w:b/>
                <w:sz w:val="20"/>
              </w:rPr>
            </w:pPr>
            <w:r>
              <w:rPr>
                <w:b/>
                <w:color w:val="000000"/>
                <w:sz w:val="20"/>
              </w:rPr>
              <w:t>Utilities</w:t>
            </w:r>
          </w:p>
        </w:tc>
        <w:tc>
          <w:tcPr>
            <w:tcW w:w="1515" w:type="pct"/>
          </w:tcPr>
          <w:p w14:paraId="6AEC0316" w14:textId="77777777" w:rsidR="008D05A0" w:rsidRDefault="00B75192">
            <w:r>
              <w:t>No known impacts</w:t>
            </w:r>
          </w:p>
        </w:tc>
      </w:tr>
      <w:tr w:rsidR="008D05A0" w14:paraId="6AEC031C" w14:textId="77777777" w:rsidTr="00067552">
        <w:trPr>
          <w:cnfStyle w:val="000000100000" w:firstRow="0" w:lastRow="0" w:firstColumn="0" w:lastColumn="0" w:oddVBand="0" w:evenVBand="0" w:oddHBand="1" w:evenHBand="0" w:firstRowFirstColumn="0" w:firstRowLastColumn="0" w:lastRowFirstColumn="0" w:lastRowLastColumn="0"/>
          <w:trHeight w:val="432"/>
        </w:trPr>
        <w:tc>
          <w:tcPr>
            <w:tcW w:w="909" w:type="pct"/>
          </w:tcPr>
          <w:p w14:paraId="6AEC0318" w14:textId="77777777" w:rsidR="008D05A0" w:rsidRDefault="00B75192">
            <w:pPr>
              <w:rPr>
                <w:b/>
                <w:color w:val="000000"/>
                <w:sz w:val="20"/>
              </w:rPr>
            </w:pPr>
            <w:r>
              <w:rPr>
                <w:b/>
                <w:color w:val="000000"/>
                <w:sz w:val="20"/>
              </w:rPr>
              <w:t>Highways</w:t>
            </w:r>
          </w:p>
        </w:tc>
        <w:tc>
          <w:tcPr>
            <w:tcW w:w="1463" w:type="pct"/>
          </w:tcPr>
          <w:p w14:paraId="6AEC0319" w14:textId="62F7B2D5" w:rsidR="008D05A0" w:rsidRDefault="00B75192">
            <w:r>
              <w:t>Highway barn can function as shelter</w:t>
            </w:r>
            <w:r w:rsidR="001B3B89">
              <w:t xml:space="preserve">. </w:t>
            </w:r>
          </w:p>
        </w:tc>
        <w:tc>
          <w:tcPr>
            <w:tcW w:w="1113" w:type="pct"/>
          </w:tcPr>
          <w:p w14:paraId="6AEC031A" w14:textId="77777777" w:rsidR="008D05A0" w:rsidRDefault="00B75192">
            <w:pPr>
              <w:rPr>
                <w:b/>
                <w:sz w:val="20"/>
              </w:rPr>
            </w:pPr>
            <w:r>
              <w:rPr>
                <w:b/>
                <w:color w:val="000000"/>
                <w:sz w:val="20"/>
              </w:rPr>
              <w:t>Wastewater Treatment Plants</w:t>
            </w:r>
          </w:p>
        </w:tc>
        <w:tc>
          <w:tcPr>
            <w:tcW w:w="1515" w:type="pct"/>
          </w:tcPr>
          <w:p w14:paraId="6AEC031B" w14:textId="42C0F043" w:rsidR="008D05A0" w:rsidRDefault="00B75192">
            <w:r>
              <w:t>No</w:t>
            </w:r>
            <w:r w:rsidR="001B3B89">
              <w:t>t</w:t>
            </w:r>
            <w:r>
              <w:t xml:space="preserve"> </w:t>
            </w:r>
            <w:r w:rsidR="001B3B89">
              <w:t>A</w:t>
            </w:r>
            <w:r>
              <w:t>pplicable</w:t>
            </w:r>
          </w:p>
        </w:tc>
      </w:tr>
      <w:tr w:rsidR="008D05A0" w14:paraId="6AEC0321" w14:textId="77777777" w:rsidTr="00067552">
        <w:trPr>
          <w:trHeight w:val="432"/>
        </w:trPr>
        <w:tc>
          <w:tcPr>
            <w:tcW w:w="909" w:type="pct"/>
          </w:tcPr>
          <w:p w14:paraId="6AEC031D" w14:textId="77777777" w:rsidR="008D05A0" w:rsidRDefault="00B75192">
            <w:pPr>
              <w:rPr>
                <w:b/>
                <w:color w:val="000000"/>
                <w:sz w:val="20"/>
              </w:rPr>
            </w:pPr>
            <w:r>
              <w:rPr>
                <w:b/>
                <w:color w:val="000000"/>
                <w:sz w:val="20"/>
              </w:rPr>
              <w:t>Hospitals</w:t>
            </w:r>
          </w:p>
        </w:tc>
        <w:tc>
          <w:tcPr>
            <w:tcW w:w="1463" w:type="pct"/>
          </w:tcPr>
          <w:p w14:paraId="6AEC031E" w14:textId="4222A34E" w:rsidR="008D05A0" w:rsidRDefault="00B75192">
            <w:r>
              <w:t xml:space="preserve">Not </w:t>
            </w:r>
            <w:r w:rsidR="001B3B89">
              <w:t>A</w:t>
            </w:r>
            <w:r>
              <w:t>pplicable</w:t>
            </w:r>
          </w:p>
        </w:tc>
        <w:tc>
          <w:tcPr>
            <w:tcW w:w="1113" w:type="pct"/>
          </w:tcPr>
          <w:p w14:paraId="6AEC031F" w14:textId="77777777" w:rsidR="008D05A0" w:rsidRDefault="00B75192">
            <w:pPr>
              <w:rPr>
                <w:b/>
                <w:sz w:val="20"/>
              </w:rPr>
            </w:pPr>
            <w:r>
              <w:rPr>
                <w:b/>
                <w:color w:val="000000"/>
                <w:sz w:val="20"/>
              </w:rPr>
              <w:t>Waterfront</w:t>
            </w:r>
          </w:p>
        </w:tc>
        <w:tc>
          <w:tcPr>
            <w:tcW w:w="1515" w:type="pct"/>
          </w:tcPr>
          <w:p w14:paraId="6AEC0320" w14:textId="77777777" w:rsidR="008D05A0" w:rsidRDefault="00B75192">
            <w:r>
              <w:t>See other sections</w:t>
            </w:r>
          </w:p>
        </w:tc>
      </w:tr>
      <w:tr w:rsidR="008D05A0" w14:paraId="6AEC0326" w14:textId="77777777" w:rsidTr="00067552">
        <w:trPr>
          <w:cnfStyle w:val="000000100000" w:firstRow="0" w:lastRow="0" w:firstColumn="0" w:lastColumn="0" w:oddVBand="0" w:evenVBand="0" w:oddHBand="1" w:evenHBand="0" w:firstRowFirstColumn="0" w:firstRowLastColumn="0" w:lastRowFirstColumn="0" w:lastRowLastColumn="0"/>
          <w:trHeight w:val="432"/>
        </w:trPr>
        <w:tc>
          <w:tcPr>
            <w:tcW w:w="909" w:type="pct"/>
          </w:tcPr>
          <w:p w14:paraId="6AEC0322" w14:textId="77777777" w:rsidR="008D05A0" w:rsidRDefault="00B75192">
            <w:pPr>
              <w:rPr>
                <w:b/>
                <w:color w:val="000000"/>
                <w:sz w:val="20"/>
              </w:rPr>
            </w:pPr>
            <w:r>
              <w:rPr>
                <w:b/>
                <w:color w:val="000000"/>
                <w:sz w:val="20"/>
              </w:rPr>
              <w:t>Other</w:t>
            </w:r>
          </w:p>
        </w:tc>
        <w:tc>
          <w:tcPr>
            <w:tcW w:w="1463" w:type="pct"/>
          </w:tcPr>
          <w:p w14:paraId="6AEC0323" w14:textId="225DA7AF" w:rsidR="008D05A0" w:rsidRDefault="00B75192">
            <w:r>
              <w:t xml:space="preserve">Ice Arena can be </w:t>
            </w:r>
            <w:r w:rsidR="001B3B89">
              <w:t>used as</w:t>
            </w:r>
            <w:r>
              <w:t xml:space="preserve"> a shelter</w:t>
            </w:r>
          </w:p>
        </w:tc>
        <w:tc>
          <w:tcPr>
            <w:tcW w:w="1113" w:type="pct"/>
          </w:tcPr>
          <w:p w14:paraId="6AEC0324" w14:textId="77777777" w:rsidR="008D05A0" w:rsidRDefault="00B75192">
            <w:pPr>
              <w:rPr>
                <w:b/>
                <w:sz w:val="20"/>
              </w:rPr>
            </w:pPr>
            <w:r>
              <w:rPr>
                <w:b/>
                <w:color w:val="000000"/>
                <w:sz w:val="20"/>
              </w:rPr>
              <w:t>Drinking Water Resources</w:t>
            </w:r>
          </w:p>
        </w:tc>
        <w:tc>
          <w:tcPr>
            <w:tcW w:w="1515" w:type="pct"/>
          </w:tcPr>
          <w:p w14:paraId="6AEC0325" w14:textId="40B21462" w:rsidR="008D05A0" w:rsidRDefault="00B75192">
            <w:r>
              <w:t>Rel</w:t>
            </w:r>
            <w:r w:rsidR="001B3B89">
              <w:t>ies</w:t>
            </w:r>
            <w:r>
              <w:t xml:space="preserve"> on Village</w:t>
            </w:r>
            <w:r w:rsidR="00AD0511">
              <w:t xml:space="preserve"> for drinking water. </w:t>
            </w:r>
          </w:p>
        </w:tc>
      </w:tr>
    </w:tbl>
    <w:p w14:paraId="6AEC0327" w14:textId="77777777" w:rsidR="008D05A0" w:rsidRDefault="008D05A0">
      <w:pPr>
        <w:sectPr w:rsidR="008D05A0" w:rsidSect="00632DEE">
          <w:pgSz w:w="12240" w:h="15840"/>
          <w:pgMar w:top="1440" w:right="1080" w:bottom="1440" w:left="1080" w:header="720" w:footer="504" w:gutter="0"/>
          <w:cols w:space="720"/>
          <w:docGrid w:linePitch="272"/>
        </w:sectPr>
      </w:pPr>
    </w:p>
    <w:p w14:paraId="6AEC0328" w14:textId="12B98590" w:rsidR="008D05A0" w:rsidRDefault="00B75192" w:rsidP="00E82631">
      <w:pPr>
        <w:pStyle w:val="Heading3"/>
        <w:numPr>
          <w:ilvl w:val="2"/>
          <w:numId w:val="22"/>
        </w:numPr>
      </w:pPr>
      <w:r>
        <w:lastRenderedPageBreak/>
        <w:t xml:space="preserve">Hazard Ranking </w:t>
      </w:r>
    </w:p>
    <w:p w14:paraId="7E9ACE7F" w14:textId="77777777" w:rsidR="000E2303" w:rsidRDefault="00B75192" w:rsidP="000E2303">
      <w:pPr>
        <w:jc w:val="both"/>
      </w:pPr>
      <w:r>
        <w:t xml:space="preserve"> </w:t>
      </w:r>
      <w:r w:rsidR="000E2303">
        <w:t xml:space="preserve">The participating jurisdictions have differing degrees of vulnerability to the hazards of concern, so each jurisdiction ranked its own degree of risk to each hazard. The community-specific hazard ranking is based on problems and impacts identified by the risk assessment presented in Volume I. </w:t>
      </w:r>
    </w:p>
    <w:p w14:paraId="6AEC032F" w14:textId="13F0CAB6" w:rsidR="008D05A0" w:rsidRDefault="000E2303" w:rsidP="000E2303">
      <w:pPr>
        <w:jc w:val="both"/>
      </w:pPr>
      <w:r>
        <w:t>The ranking process involves an assessment of the likelihood of occurrence for each hazard; the potential impacts of the hazard on people, property, and the economy; community capabilities to address the hazard; and changing future climate conditions. Impacts from a particular hazard may have decreased due to an implemented project or relocation of an asset that was previously at risk. Alternatively, risk may have increased because population has increased in a hazard prone area.</w:t>
      </w:r>
    </w:p>
    <w:p w14:paraId="14D909D9" w14:textId="6E90477E" w:rsidR="000E2303" w:rsidRDefault="000E2303" w:rsidP="000E2303">
      <w:pPr>
        <w:jc w:val="center"/>
      </w:pPr>
      <w:r>
        <w:t>Table F. Hazard Ranking</w:t>
      </w:r>
    </w:p>
    <w:tbl>
      <w:tblPr>
        <w:tblStyle w:val="TtTable"/>
        <w:tblW w:w="5000" w:type="pct"/>
        <w:tblLook w:val="0420" w:firstRow="1" w:lastRow="0" w:firstColumn="0" w:lastColumn="0" w:noHBand="0" w:noVBand="1"/>
      </w:tblPr>
      <w:tblGrid>
        <w:gridCol w:w="1502"/>
        <w:gridCol w:w="1254"/>
        <w:gridCol w:w="1254"/>
        <w:gridCol w:w="3925"/>
        <w:gridCol w:w="1141"/>
        <w:gridCol w:w="1004"/>
      </w:tblGrid>
      <w:tr w:rsidR="000E2303" w14:paraId="6AEC033A" w14:textId="61D5A20E" w:rsidTr="00632F9F">
        <w:trPr>
          <w:cnfStyle w:val="100000000000" w:firstRow="1" w:lastRow="0" w:firstColumn="0" w:lastColumn="0" w:oddVBand="0" w:evenVBand="0" w:oddHBand="0" w:evenHBand="0" w:firstRowFirstColumn="0" w:firstRowLastColumn="0" w:lastRowFirstColumn="0" w:lastRowLastColumn="0"/>
          <w:trHeight w:val="432"/>
          <w:tblHeader/>
        </w:trPr>
        <w:tc>
          <w:tcPr>
            <w:tcW w:w="745" w:type="pct"/>
            <w:vAlign w:val="top"/>
          </w:tcPr>
          <w:p w14:paraId="6AEC0330" w14:textId="77777777" w:rsidR="000E2303" w:rsidRPr="000E2303" w:rsidRDefault="000E2303">
            <w:pPr>
              <w:rPr>
                <w:b/>
                <w:sz w:val="20"/>
              </w:rPr>
            </w:pPr>
            <w:r w:rsidRPr="000E2303">
              <w:rPr>
                <w:b/>
                <w:sz w:val="20"/>
              </w:rPr>
              <w:t>Hazard Name</w:t>
            </w:r>
          </w:p>
        </w:tc>
        <w:tc>
          <w:tcPr>
            <w:tcW w:w="622" w:type="pct"/>
            <w:vAlign w:val="top"/>
          </w:tcPr>
          <w:p w14:paraId="6AEC0331" w14:textId="77777777" w:rsidR="000E2303" w:rsidRPr="000E2303" w:rsidRDefault="000E2303">
            <w:pPr>
              <w:rPr>
                <w:b/>
                <w:sz w:val="20"/>
              </w:rPr>
            </w:pPr>
            <w:r w:rsidRPr="000E2303">
              <w:rPr>
                <w:b/>
                <w:sz w:val="20"/>
              </w:rPr>
              <w:t>Frequency (2011 – present):</w:t>
            </w:r>
          </w:p>
          <w:p w14:paraId="6AEC0332" w14:textId="77777777" w:rsidR="000E2303" w:rsidRPr="000E2303" w:rsidRDefault="000E2303">
            <w:pPr>
              <w:rPr>
                <w:sz w:val="20"/>
              </w:rPr>
            </w:pPr>
            <w:r w:rsidRPr="000E2303">
              <w:rPr>
                <w:sz w:val="20"/>
              </w:rPr>
              <w:t>Increased, Decreased, Stayed the Same</w:t>
            </w:r>
          </w:p>
          <w:p w14:paraId="6AEC0333" w14:textId="77777777" w:rsidR="000E2303" w:rsidRPr="000E2303" w:rsidRDefault="000E2303">
            <w:pPr>
              <w:rPr>
                <w:b/>
                <w:sz w:val="20"/>
              </w:rPr>
            </w:pPr>
          </w:p>
        </w:tc>
        <w:tc>
          <w:tcPr>
            <w:tcW w:w="622" w:type="pct"/>
            <w:vAlign w:val="top"/>
          </w:tcPr>
          <w:p w14:paraId="6AEC0334" w14:textId="77777777" w:rsidR="000E2303" w:rsidRPr="000E2303" w:rsidRDefault="000E2303">
            <w:pPr>
              <w:rPr>
                <w:b/>
                <w:sz w:val="20"/>
              </w:rPr>
            </w:pPr>
            <w:r w:rsidRPr="000E2303">
              <w:rPr>
                <w:b/>
                <w:sz w:val="20"/>
              </w:rPr>
              <w:t>Impacts (2011 – present):</w:t>
            </w:r>
          </w:p>
          <w:p w14:paraId="6AEC0335" w14:textId="77777777" w:rsidR="000E2303" w:rsidRPr="000E2303" w:rsidRDefault="000E2303">
            <w:pPr>
              <w:rPr>
                <w:sz w:val="20"/>
              </w:rPr>
            </w:pPr>
            <w:r w:rsidRPr="000E2303">
              <w:rPr>
                <w:sz w:val="20"/>
              </w:rPr>
              <w:t>Increased, Decreased, Stayed the Same</w:t>
            </w:r>
          </w:p>
          <w:p w14:paraId="6AEC0336" w14:textId="77777777" w:rsidR="000E2303" w:rsidRPr="000E2303" w:rsidRDefault="000E2303">
            <w:pPr>
              <w:rPr>
                <w:b/>
                <w:sz w:val="20"/>
              </w:rPr>
            </w:pPr>
          </w:p>
        </w:tc>
        <w:tc>
          <w:tcPr>
            <w:tcW w:w="1947" w:type="pct"/>
            <w:vAlign w:val="top"/>
          </w:tcPr>
          <w:p w14:paraId="6AEC0337" w14:textId="77777777" w:rsidR="000E2303" w:rsidRPr="000E2303" w:rsidRDefault="000E2303">
            <w:pPr>
              <w:rPr>
                <w:b/>
                <w:sz w:val="20"/>
              </w:rPr>
            </w:pPr>
            <w:r w:rsidRPr="000E2303">
              <w:rPr>
                <w:b/>
                <w:sz w:val="20"/>
              </w:rPr>
              <w:t xml:space="preserve">Description of frequency and impacts (2011 – present): </w:t>
            </w:r>
          </w:p>
        </w:tc>
        <w:tc>
          <w:tcPr>
            <w:tcW w:w="566" w:type="pct"/>
            <w:vAlign w:val="top"/>
          </w:tcPr>
          <w:p w14:paraId="6AEC0338" w14:textId="77777777" w:rsidR="000E2303" w:rsidRPr="000E2303" w:rsidRDefault="000E2303">
            <w:pPr>
              <w:rPr>
                <w:b/>
                <w:sz w:val="20"/>
              </w:rPr>
            </w:pPr>
            <w:r w:rsidRPr="000E2303">
              <w:rPr>
                <w:b/>
                <w:sz w:val="20"/>
              </w:rPr>
              <w:t>Future Events (present – 2030):</w:t>
            </w:r>
          </w:p>
          <w:p w14:paraId="6AEC0339" w14:textId="77777777" w:rsidR="000E2303" w:rsidRPr="000E2303" w:rsidRDefault="000E2303">
            <w:pPr>
              <w:rPr>
                <w:sz w:val="20"/>
              </w:rPr>
            </w:pPr>
            <w:r w:rsidRPr="000E2303">
              <w:rPr>
                <w:sz w:val="20"/>
              </w:rPr>
              <w:t>Will Increase, Decrease, Stay the Same</w:t>
            </w:r>
          </w:p>
        </w:tc>
        <w:tc>
          <w:tcPr>
            <w:tcW w:w="498" w:type="pct"/>
            <w:vAlign w:val="top"/>
          </w:tcPr>
          <w:p w14:paraId="5BB6CAE7" w14:textId="063CF845" w:rsidR="000E2303" w:rsidRPr="000E2303" w:rsidRDefault="000E2303">
            <w:pPr>
              <w:rPr>
                <w:b/>
              </w:rPr>
            </w:pPr>
            <w:r w:rsidRPr="000E2303">
              <w:rPr>
                <w:b/>
              </w:rPr>
              <w:t>2025 Ranking</w:t>
            </w:r>
          </w:p>
        </w:tc>
      </w:tr>
      <w:tr w:rsidR="000E2303" w14:paraId="6AEC034D" w14:textId="08053552" w:rsidTr="00632F9F">
        <w:trPr>
          <w:cnfStyle w:val="000000100000" w:firstRow="0" w:lastRow="0" w:firstColumn="0" w:lastColumn="0" w:oddVBand="0" w:evenVBand="0" w:oddHBand="1" w:evenHBand="0" w:firstRowFirstColumn="0" w:firstRowLastColumn="0" w:lastRowFirstColumn="0" w:lastRowLastColumn="0"/>
          <w:trHeight w:val="432"/>
        </w:trPr>
        <w:tc>
          <w:tcPr>
            <w:tcW w:w="745" w:type="pct"/>
          </w:tcPr>
          <w:p w14:paraId="6AEC0347" w14:textId="77777777" w:rsidR="000E2303" w:rsidRDefault="000E2303">
            <w:pPr>
              <w:keepNext/>
              <w:rPr>
                <w:b/>
                <w:color w:val="000000"/>
                <w:sz w:val="20"/>
              </w:rPr>
            </w:pPr>
            <w:r>
              <w:rPr>
                <w:b/>
                <w:color w:val="000000"/>
                <w:sz w:val="20"/>
              </w:rPr>
              <w:t>Dam Failure</w:t>
            </w:r>
          </w:p>
        </w:tc>
        <w:tc>
          <w:tcPr>
            <w:tcW w:w="622" w:type="pct"/>
          </w:tcPr>
          <w:p w14:paraId="6AEC0348" w14:textId="77777777" w:rsidR="000E2303" w:rsidRDefault="000E2303">
            <w:pPr>
              <w:keepNext/>
              <w:rPr>
                <w:color w:val="000000"/>
                <w:sz w:val="20"/>
              </w:rPr>
            </w:pPr>
            <w:r>
              <w:rPr>
                <w:color w:val="000000"/>
                <w:sz w:val="20"/>
              </w:rPr>
              <w:t>Not applicable</w:t>
            </w:r>
          </w:p>
          <w:p w14:paraId="6AEC0349" w14:textId="77777777" w:rsidR="000E2303" w:rsidRDefault="000E2303">
            <w:pPr>
              <w:keepNext/>
              <w:rPr>
                <w:color w:val="000000"/>
                <w:sz w:val="20"/>
              </w:rPr>
            </w:pPr>
          </w:p>
        </w:tc>
        <w:tc>
          <w:tcPr>
            <w:tcW w:w="622" w:type="pct"/>
          </w:tcPr>
          <w:p w14:paraId="6AEC034A" w14:textId="764B3D6B" w:rsidR="000E2303" w:rsidRDefault="006203E5">
            <w:pPr>
              <w:keepNext/>
              <w:rPr>
                <w:color w:val="000000"/>
                <w:sz w:val="20"/>
              </w:rPr>
            </w:pPr>
            <w:r w:rsidRPr="006203E5">
              <w:rPr>
                <w:color w:val="000000"/>
                <w:sz w:val="20"/>
              </w:rPr>
              <w:t>Not applicable</w:t>
            </w:r>
          </w:p>
        </w:tc>
        <w:tc>
          <w:tcPr>
            <w:tcW w:w="1947" w:type="pct"/>
          </w:tcPr>
          <w:p w14:paraId="6AEC034B" w14:textId="121F92E1" w:rsidR="000E2303" w:rsidRDefault="00CA0C94">
            <w:pPr>
              <w:keepNext/>
              <w:rPr>
                <w:color w:val="000000"/>
                <w:sz w:val="20"/>
              </w:rPr>
            </w:pPr>
            <w:r>
              <w:rPr>
                <w:color w:val="000000"/>
                <w:sz w:val="20"/>
              </w:rPr>
              <w:t>-</w:t>
            </w:r>
          </w:p>
        </w:tc>
        <w:tc>
          <w:tcPr>
            <w:tcW w:w="566" w:type="pct"/>
          </w:tcPr>
          <w:p w14:paraId="6AEC034C" w14:textId="334CF8FA" w:rsidR="000E2303" w:rsidRDefault="006203E5">
            <w:pPr>
              <w:keepNext/>
              <w:rPr>
                <w:color w:val="000000"/>
                <w:sz w:val="20"/>
              </w:rPr>
            </w:pPr>
            <w:r w:rsidRPr="006203E5">
              <w:rPr>
                <w:color w:val="000000"/>
                <w:sz w:val="20"/>
              </w:rPr>
              <w:t>Not applicable</w:t>
            </w:r>
          </w:p>
        </w:tc>
        <w:tc>
          <w:tcPr>
            <w:tcW w:w="498" w:type="pct"/>
          </w:tcPr>
          <w:p w14:paraId="4ADB3A98" w14:textId="7F27F3E7" w:rsidR="000E2303" w:rsidRDefault="004469B5">
            <w:pPr>
              <w:keepNext/>
              <w:rPr>
                <w:color w:val="000000"/>
              </w:rPr>
            </w:pPr>
            <w:r>
              <w:rPr>
                <w:color w:val="000000"/>
              </w:rPr>
              <w:t>Low</w:t>
            </w:r>
          </w:p>
        </w:tc>
      </w:tr>
      <w:tr w:rsidR="000E2303" w14:paraId="6AEC0354" w14:textId="758B38FD" w:rsidTr="00632F9F">
        <w:trPr>
          <w:trHeight w:val="432"/>
        </w:trPr>
        <w:tc>
          <w:tcPr>
            <w:tcW w:w="745" w:type="pct"/>
          </w:tcPr>
          <w:p w14:paraId="6AEC034E" w14:textId="77777777" w:rsidR="000E2303" w:rsidRDefault="000E2303">
            <w:pPr>
              <w:rPr>
                <w:b/>
                <w:color w:val="000000"/>
                <w:sz w:val="20"/>
              </w:rPr>
            </w:pPr>
            <w:r>
              <w:rPr>
                <w:b/>
                <w:color w:val="000000"/>
                <w:sz w:val="20"/>
              </w:rPr>
              <w:t>Drought</w:t>
            </w:r>
          </w:p>
        </w:tc>
        <w:tc>
          <w:tcPr>
            <w:tcW w:w="622" w:type="pct"/>
          </w:tcPr>
          <w:p w14:paraId="6AEC034F" w14:textId="127B7F1E" w:rsidR="000E2303" w:rsidRDefault="000E2303">
            <w:pPr>
              <w:rPr>
                <w:color w:val="000000"/>
                <w:sz w:val="20"/>
              </w:rPr>
            </w:pPr>
            <w:r>
              <w:rPr>
                <w:color w:val="000000"/>
                <w:sz w:val="20"/>
              </w:rPr>
              <w:t xml:space="preserve">None - </w:t>
            </w:r>
            <w:r w:rsidR="006203E5">
              <w:rPr>
                <w:color w:val="000000"/>
                <w:sz w:val="20"/>
              </w:rPr>
              <w:t>S</w:t>
            </w:r>
            <w:r>
              <w:rPr>
                <w:color w:val="000000"/>
                <w:sz w:val="20"/>
              </w:rPr>
              <w:t>tayed the same</w:t>
            </w:r>
          </w:p>
          <w:p w14:paraId="6AEC0350" w14:textId="77777777" w:rsidR="000E2303" w:rsidRDefault="000E2303">
            <w:pPr>
              <w:rPr>
                <w:color w:val="000000"/>
                <w:sz w:val="20"/>
              </w:rPr>
            </w:pPr>
          </w:p>
        </w:tc>
        <w:tc>
          <w:tcPr>
            <w:tcW w:w="622" w:type="pct"/>
          </w:tcPr>
          <w:p w14:paraId="6AEC0351" w14:textId="572B40FE" w:rsidR="000E2303" w:rsidRDefault="006203E5">
            <w:pPr>
              <w:rPr>
                <w:color w:val="000000"/>
                <w:sz w:val="20"/>
              </w:rPr>
            </w:pPr>
            <w:r w:rsidRPr="006203E5">
              <w:rPr>
                <w:color w:val="000000"/>
                <w:sz w:val="20"/>
              </w:rPr>
              <w:t>None - Stayed the same</w:t>
            </w:r>
          </w:p>
        </w:tc>
        <w:tc>
          <w:tcPr>
            <w:tcW w:w="1947" w:type="pct"/>
          </w:tcPr>
          <w:p w14:paraId="6AEC0352" w14:textId="60527E81" w:rsidR="000E2303" w:rsidRDefault="00CA0C94">
            <w:pPr>
              <w:rPr>
                <w:color w:val="000000"/>
                <w:sz w:val="20"/>
              </w:rPr>
            </w:pPr>
            <w:r>
              <w:rPr>
                <w:color w:val="000000"/>
                <w:sz w:val="20"/>
              </w:rPr>
              <w:t>-</w:t>
            </w:r>
          </w:p>
        </w:tc>
        <w:tc>
          <w:tcPr>
            <w:tcW w:w="566" w:type="pct"/>
          </w:tcPr>
          <w:p w14:paraId="6AEC0353" w14:textId="77777777" w:rsidR="000E2303" w:rsidRDefault="000E2303">
            <w:pPr>
              <w:rPr>
                <w:color w:val="000000"/>
                <w:sz w:val="20"/>
              </w:rPr>
            </w:pPr>
            <w:r>
              <w:rPr>
                <w:color w:val="000000"/>
                <w:sz w:val="20"/>
              </w:rPr>
              <w:t>Same</w:t>
            </w:r>
          </w:p>
        </w:tc>
        <w:tc>
          <w:tcPr>
            <w:tcW w:w="498" w:type="pct"/>
          </w:tcPr>
          <w:p w14:paraId="79164721" w14:textId="48E0991F" w:rsidR="000E2303" w:rsidRDefault="004469B5">
            <w:pPr>
              <w:rPr>
                <w:color w:val="000000"/>
              </w:rPr>
            </w:pPr>
            <w:r>
              <w:rPr>
                <w:color w:val="000000"/>
              </w:rPr>
              <w:t>Low</w:t>
            </w:r>
          </w:p>
        </w:tc>
      </w:tr>
      <w:tr w:rsidR="000E2303" w14:paraId="6AEC035D" w14:textId="2AB2DF68" w:rsidTr="00632F9F">
        <w:trPr>
          <w:cnfStyle w:val="000000100000" w:firstRow="0" w:lastRow="0" w:firstColumn="0" w:lastColumn="0" w:oddVBand="0" w:evenVBand="0" w:oddHBand="1" w:evenHBand="0" w:firstRowFirstColumn="0" w:firstRowLastColumn="0" w:lastRowFirstColumn="0" w:lastRowLastColumn="0"/>
          <w:trHeight w:val="432"/>
        </w:trPr>
        <w:tc>
          <w:tcPr>
            <w:tcW w:w="745" w:type="pct"/>
          </w:tcPr>
          <w:p w14:paraId="6AEC0355" w14:textId="77777777" w:rsidR="000E2303" w:rsidRDefault="000E2303">
            <w:pPr>
              <w:rPr>
                <w:b/>
                <w:color w:val="000000"/>
                <w:sz w:val="20"/>
              </w:rPr>
            </w:pPr>
            <w:r>
              <w:rPr>
                <w:b/>
                <w:color w:val="000000"/>
                <w:sz w:val="20"/>
              </w:rPr>
              <w:t>Extreme Temperature</w:t>
            </w:r>
          </w:p>
        </w:tc>
        <w:tc>
          <w:tcPr>
            <w:tcW w:w="622" w:type="pct"/>
          </w:tcPr>
          <w:p w14:paraId="6AEC0356" w14:textId="77777777" w:rsidR="000E2303" w:rsidRDefault="000E2303">
            <w:pPr>
              <w:rPr>
                <w:color w:val="000000"/>
                <w:sz w:val="20"/>
              </w:rPr>
            </w:pPr>
            <w:r>
              <w:rPr>
                <w:color w:val="000000"/>
                <w:sz w:val="20"/>
              </w:rPr>
              <w:t>None - extreme heat</w:t>
            </w:r>
          </w:p>
          <w:p w14:paraId="6AEC0357" w14:textId="77777777" w:rsidR="000E2303" w:rsidRDefault="000E2303">
            <w:pPr>
              <w:rPr>
                <w:color w:val="000000"/>
                <w:sz w:val="20"/>
              </w:rPr>
            </w:pPr>
          </w:p>
          <w:p w14:paraId="6AEC0358" w14:textId="77777777" w:rsidR="000E2303" w:rsidRDefault="000E2303">
            <w:pPr>
              <w:rPr>
                <w:color w:val="000000"/>
                <w:sz w:val="20"/>
              </w:rPr>
            </w:pPr>
            <w:r>
              <w:rPr>
                <w:color w:val="000000"/>
                <w:sz w:val="20"/>
              </w:rPr>
              <w:t>Extreme Cold - stayed the same</w:t>
            </w:r>
          </w:p>
          <w:p w14:paraId="6AEC0359" w14:textId="77777777" w:rsidR="000E2303" w:rsidRDefault="000E2303">
            <w:pPr>
              <w:rPr>
                <w:color w:val="000000"/>
                <w:sz w:val="20"/>
              </w:rPr>
            </w:pPr>
          </w:p>
        </w:tc>
        <w:tc>
          <w:tcPr>
            <w:tcW w:w="622" w:type="pct"/>
          </w:tcPr>
          <w:p w14:paraId="1A0369AA" w14:textId="77777777" w:rsidR="006203E5" w:rsidRPr="006203E5" w:rsidRDefault="006203E5" w:rsidP="006203E5">
            <w:pPr>
              <w:rPr>
                <w:color w:val="000000"/>
                <w:sz w:val="20"/>
              </w:rPr>
            </w:pPr>
            <w:r w:rsidRPr="006203E5">
              <w:rPr>
                <w:color w:val="000000"/>
                <w:sz w:val="20"/>
              </w:rPr>
              <w:t>None - extreme heat</w:t>
            </w:r>
          </w:p>
          <w:p w14:paraId="0FF966B1" w14:textId="77777777" w:rsidR="006203E5" w:rsidRPr="006203E5" w:rsidRDefault="006203E5" w:rsidP="006203E5">
            <w:pPr>
              <w:rPr>
                <w:color w:val="000000"/>
                <w:sz w:val="20"/>
              </w:rPr>
            </w:pPr>
          </w:p>
          <w:p w14:paraId="6AEC035A" w14:textId="6DE55629" w:rsidR="000E2303" w:rsidRDefault="006203E5" w:rsidP="006203E5">
            <w:pPr>
              <w:rPr>
                <w:color w:val="000000"/>
                <w:sz w:val="20"/>
              </w:rPr>
            </w:pPr>
            <w:r w:rsidRPr="006203E5">
              <w:rPr>
                <w:color w:val="000000"/>
                <w:sz w:val="20"/>
              </w:rPr>
              <w:t>Extreme Cold - stayed the same</w:t>
            </w:r>
          </w:p>
        </w:tc>
        <w:tc>
          <w:tcPr>
            <w:tcW w:w="1947" w:type="pct"/>
          </w:tcPr>
          <w:p w14:paraId="6AEC035B" w14:textId="57CC009D" w:rsidR="000E2303" w:rsidRDefault="00CA0C94">
            <w:pPr>
              <w:rPr>
                <w:color w:val="000000"/>
                <w:sz w:val="20"/>
              </w:rPr>
            </w:pPr>
            <w:r>
              <w:rPr>
                <w:color w:val="000000"/>
                <w:sz w:val="20"/>
              </w:rPr>
              <w:t>-</w:t>
            </w:r>
          </w:p>
        </w:tc>
        <w:tc>
          <w:tcPr>
            <w:tcW w:w="566" w:type="pct"/>
          </w:tcPr>
          <w:p w14:paraId="6AEC035C" w14:textId="77777777" w:rsidR="000E2303" w:rsidRDefault="000E2303">
            <w:pPr>
              <w:rPr>
                <w:color w:val="000000"/>
                <w:sz w:val="20"/>
              </w:rPr>
            </w:pPr>
            <w:r>
              <w:rPr>
                <w:color w:val="000000"/>
                <w:sz w:val="20"/>
              </w:rPr>
              <w:t>Same</w:t>
            </w:r>
          </w:p>
        </w:tc>
        <w:tc>
          <w:tcPr>
            <w:tcW w:w="498" w:type="pct"/>
          </w:tcPr>
          <w:p w14:paraId="2B315B65" w14:textId="48EBD690" w:rsidR="000E2303" w:rsidRDefault="004469B5">
            <w:pPr>
              <w:rPr>
                <w:color w:val="000000"/>
              </w:rPr>
            </w:pPr>
            <w:r>
              <w:rPr>
                <w:color w:val="000000"/>
              </w:rPr>
              <w:t>Low</w:t>
            </w:r>
          </w:p>
        </w:tc>
      </w:tr>
      <w:tr w:rsidR="000E2303" w14:paraId="6AEC0364" w14:textId="3E5491D9" w:rsidTr="00583686">
        <w:trPr>
          <w:trHeight w:val="432"/>
        </w:trPr>
        <w:tc>
          <w:tcPr>
            <w:tcW w:w="745" w:type="pct"/>
          </w:tcPr>
          <w:p w14:paraId="6AEC035E" w14:textId="77777777" w:rsidR="000E2303" w:rsidRDefault="000E2303">
            <w:pPr>
              <w:rPr>
                <w:b/>
                <w:color w:val="000000"/>
                <w:sz w:val="20"/>
              </w:rPr>
            </w:pPr>
            <w:r>
              <w:rPr>
                <w:b/>
                <w:color w:val="000000"/>
                <w:sz w:val="20"/>
              </w:rPr>
              <w:t>Flood</w:t>
            </w:r>
          </w:p>
        </w:tc>
        <w:tc>
          <w:tcPr>
            <w:tcW w:w="622" w:type="pct"/>
          </w:tcPr>
          <w:p w14:paraId="6AEC035F" w14:textId="77777777" w:rsidR="000E2303" w:rsidRDefault="000E2303">
            <w:pPr>
              <w:rPr>
                <w:color w:val="000000"/>
                <w:sz w:val="20"/>
              </w:rPr>
            </w:pPr>
            <w:r>
              <w:rPr>
                <w:color w:val="000000"/>
                <w:sz w:val="20"/>
              </w:rPr>
              <w:t>Increased</w:t>
            </w:r>
          </w:p>
          <w:p w14:paraId="6AEC0360" w14:textId="77777777" w:rsidR="000E2303" w:rsidRDefault="000E2303">
            <w:pPr>
              <w:rPr>
                <w:color w:val="000000"/>
                <w:sz w:val="20"/>
              </w:rPr>
            </w:pPr>
          </w:p>
        </w:tc>
        <w:tc>
          <w:tcPr>
            <w:tcW w:w="622" w:type="pct"/>
          </w:tcPr>
          <w:p w14:paraId="6AEC0361" w14:textId="77777777" w:rsidR="000E2303" w:rsidRDefault="000E2303">
            <w:pPr>
              <w:rPr>
                <w:color w:val="000000"/>
                <w:sz w:val="20"/>
              </w:rPr>
            </w:pPr>
            <w:r>
              <w:rPr>
                <w:color w:val="000000"/>
                <w:sz w:val="20"/>
              </w:rPr>
              <w:t>Decreased</w:t>
            </w:r>
          </w:p>
        </w:tc>
        <w:tc>
          <w:tcPr>
            <w:tcW w:w="1947" w:type="pct"/>
          </w:tcPr>
          <w:p w14:paraId="6AEC0362" w14:textId="77777777" w:rsidR="000E2303" w:rsidRDefault="000E2303">
            <w:pPr>
              <w:rPr>
                <w:color w:val="000000"/>
                <w:sz w:val="20"/>
              </w:rPr>
            </w:pPr>
            <w:r>
              <w:rPr>
                <w:color w:val="000000"/>
                <w:sz w:val="20"/>
              </w:rPr>
              <w:t>Due to implemented projects in the aftermath of recent flood events, shorelines and docks have all changed after 17/19 events.</w:t>
            </w:r>
          </w:p>
        </w:tc>
        <w:tc>
          <w:tcPr>
            <w:tcW w:w="566" w:type="pct"/>
          </w:tcPr>
          <w:p w14:paraId="6AEC0363" w14:textId="77777777" w:rsidR="000E2303" w:rsidRDefault="000E2303">
            <w:pPr>
              <w:rPr>
                <w:color w:val="000000"/>
                <w:sz w:val="20"/>
              </w:rPr>
            </w:pPr>
            <w:r>
              <w:rPr>
                <w:color w:val="000000"/>
                <w:sz w:val="20"/>
              </w:rPr>
              <w:t>Increase</w:t>
            </w:r>
          </w:p>
        </w:tc>
        <w:tc>
          <w:tcPr>
            <w:tcW w:w="498" w:type="pct"/>
            <w:shd w:val="clear" w:color="auto" w:fill="FF0000"/>
          </w:tcPr>
          <w:p w14:paraId="4D6C0F1E" w14:textId="77DACEC1" w:rsidR="000E2303" w:rsidRDefault="004469B5">
            <w:pPr>
              <w:rPr>
                <w:color w:val="000000"/>
              </w:rPr>
            </w:pPr>
            <w:r>
              <w:rPr>
                <w:color w:val="000000"/>
              </w:rPr>
              <w:t>High</w:t>
            </w:r>
          </w:p>
        </w:tc>
      </w:tr>
      <w:tr w:rsidR="000E2303" w14:paraId="6AEC036B" w14:textId="08E23F4A" w:rsidTr="00632F9F">
        <w:trPr>
          <w:cnfStyle w:val="000000100000" w:firstRow="0" w:lastRow="0" w:firstColumn="0" w:lastColumn="0" w:oddVBand="0" w:evenVBand="0" w:oddHBand="1" w:evenHBand="0" w:firstRowFirstColumn="0" w:firstRowLastColumn="0" w:lastRowFirstColumn="0" w:lastRowLastColumn="0"/>
          <w:trHeight w:val="432"/>
        </w:trPr>
        <w:tc>
          <w:tcPr>
            <w:tcW w:w="745" w:type="pct"/>
          </w:tcPr>
          <w:p w14:paraId="6AEC0365" w14:textId="77777777" w:rsidR="000E2303" w:rsidRDefault="000E2303">
            <w:pPr>
              <w:rPr>
                <w:b/>
                <w:color w:val="000000"/>
                <w:sz w:val="20"/>
              </w:rPr>
            </w:pPr>
            <w:r>
              <w:rPr>
                <w:b/>
                <w:color w:val="000000"/>
                <w:sz w:val="20"/>
              </w:rPr>
              <w:t>Geologic Hazards</w:t>
            </w:r>
          </w:p>
        </w:tc>
        <w:tc>
          <w:tcPr>
            <w:tcW w:w="622" w:type="pct"/>
          </w:tcPr>
          <w:p w14:paraId="6AEC0367" w14:textId="3698459B" w:rsidR="000E2303" w:rsidRDefault="000E2303">
            <w:pPr>
              <w:rPr>
                <w:color w:val="000000"/>
                <w:sz w:val="20"/>
              </w:rPr>
            </w:pPr>
            <w:r>
              <w:rPr>
                <w:color w:val="000000"/>
                <w:sz w:val="20"/>
              </w:rPr>
              <w:t>Stayed the same</w:t>
            </w:r>
          </w:p>
        </w:tc>
        <w:tc>
          <w:tcPr>
            <w:tcW w:w="622" w:type="pct"/>
          </w:tcPr>
          <w:p w14:paraId="6AEC0368" w14:textId="15D66426" w:rsidR="000E2303" w:rsidRDefault="006203E5">
            <w:pPr>
              <w:rPr>
                <w:color w:val="000000"/>
                <w:sz w:val="20"/>
              </w:rPr>
            </w:pPr>
            <w:r w:rsidRPr="006203E5">
              <w:rPr>
                <w:color w:val="000000"/>
                <w:sz w:val="20"/>
              </w:rPr>
              <w:t>Stayed the same</w:t>
            </w:r>
          </w:p>
        </w:tc>
        <w:tc>
          <w:tcPr>
            <w:tcW w:w="1947" w:type="pct"/>
          </w:tcPr>
          <w:p w14:paraId="6AEC0369" w14:textId="48407A80" w:rsidR="000E2303" w:rsidRDefault="00CA0C94">
            <w:pPr>
              <w:rPr>
                <w:color w:val="000000"/>
                <w:sz w:val="20"/>
              </w:rPr>
            </w:pPr>
            <w:r>
              <w:rPr>
                <w:color w:val="000000"/>
                <w:sz w:val="20"/>
              </w:rPr>
              <w:t>-</w:t>
            </w:r>
          </w:p>
        </w:tc>
        <w:tc>
          <w:tcPr>
            <w:tcW w:w="566" w:type="pct"/>
          </w:tcPr>
          <w:p w14:paraId="6AEC036A" w14:textId="77777777" w:rsidR="000E2303" w:rsidRDefault="000E2303">
            <w:pPr>
              <w:rPr>
                <w:color w:val="000000"/>
                <w:sz w:val="20"/>
              </w:rPr>
            </w:pPr>
            <w:r>
              <w:rPr>
                <w:color w:val="000000"/>
                <w:sz w:val="20"/>
              </w:rPr>
              <w:t>Same</w:t>
            </w:r>
          </w:p>
        </w:tc>
        <w:tc>
          <w:tcPr>
            <w:tcW w:w="498" w:type="pct"/>
          </w:tcPr>
          <w:p w14:paraId="6AA2BD17" w14:textId="589EE7CE" w:rsidR="000E2303" w:rsidRDefault="00583686">
            <w:pPr>
              <w:rPr>
                <w:color w:val="000000"/>
              </w:rPr>
            </w:pPr>
            <w:r>
              <w:rPr>
                <w:color w:val="000000"/>
              </w:rPr>
              <w:t>Medium</w:t>
            </w:r>
          </w:p>
        </w:tc>
      </w:tr>
      <w:tr w:rsidR="000E2303" w14:paraId="6AEC0371" w14:textId="6A3848FA" w:rsidTr="00583686">
        <w:trPr>
          <w:trHeight w:val="432"/>
        </w:trPr>
        <w:tc>
          <w:tcPr>
            <w:tcW w:w="745" w:type="pct"/>
          </w:tcPr>
          <w:p w14:paraId="6AEC036C" w14:textId="77777777" w:rsidR="000E2303" w:rsidRDefault="000E2303">
            <w:pPr>
              <w:rPr>
                <w:b/>
                <w:color w:val="000000"/>
                <w:sz w:val="20"/>
              </w:rPr>
            </w:pPr>
            <w:r>
              <w:rPr>
                <w:b/>
                <w:color w:val="000000"/>
                <w:sz w:val="20"/>
              </w:rPr>
              <w:t xml:space="preserve">Severe Weather </w:t>
            </w:r>
          </w:p>
        </w:tc>
        <w:tc>
          <w:tcPr>
            <w:tcW w:w="622" w:type="pct"/>
          </w:tcPr>
          <w:p w14:paraId="6AEC036D" w14:textId="77777777" w:rsidR="000E2303" w:rsidRDefault="000E2303">
            <w:pPr>
              <w:rPr>
                <w:color w:val="000000"/>
                <w:sz w:val="20"/>
              </w:rPr>
            </w:pPr>
            <w:r>
              <w:rPr>
                <w:color w:val="000000"/>
                <w:sz w:val="20"/>
              </w:rPr>
              <w:t>Stayed the same</w:t>
            </w:r>
          </w:p>
        </w:tc>
        <w:tc>
          <w:tcPr>
            <w:tcW w:w="622" w:type="pct"/>
          </w:tcPr>
          <w:p w14:paraId="6AEC036E" w14:textId="53EB3865" w:rsidR="000E2303" w:rsidRDefault="006203E5">
            <w:pPr>
              <w:rPr>
                <w:color w:val="000000"/>
                <w:sz w:val="20"/>
              </w:rPr>
            </w:pPr>
            <w:r w:rsidRPr="006203E5">
              <w:rPr>
                <w:color w:val="000000"/>
                <w:sz w:val="20"/>
              </w:rPr>
              <w:t>Stayed the same</w:t>
            </w:r>
          </w:p>
        </w:tc>
        <w:tc>
          <w:tcPr>
            <w:tcW w:w="1947" w:type="pct"/>
          </w:tcPr>
          <w:p w14:paraId="6AEC036F" w14:textId="6CA856D1" w:rsidR="000E2303" w:rsidRDefault="00CA0C94">
            <w:pPr>
              <w:rPr>
                <w:color w:val="000000"/>
                <w:sz w:val="20"/>
              </w:rPr>
            </w:pPr>
            <w:r>
              <w:rPr>
                <w:color w:val="000000"/>
                <w:sz w:val="20"/>
              </w:rPr>
              <w:t>-</w:t>
            </w:r>
          </w:p>
        </w:tc>
        <w:tc>
          <w:tcPr>
            <w:tcW w:w="566" w:type="pct"/>
          </w:tcPr>
          <w:p w14:paraId="6AEC0370" w14:textId="77777777" w:rsidR="000E2303" w:rsidRDefault="000E2303">
            <w:pPr>
              <w:rPr>
                <w:color w:val="000000"/>
                <w:sz w:val="20"/>
              </w:rPr>
            </w:pPr>
            <w:r>
              <w:rPr>
                <w:color w:val="000000"/>
                <w:sz w:val="20"/>
              </w:rPr>
              <w:t>Same</w:t>
            </w:r>
          </w:p>
        </w:tc>
        <w:tc>
          <w:tcPr>
            <w:tcW w:w="498" w:type="pct"/>
            <w:shd w:val="clear" w:color="auto" w:fill="FF0000"/>
          </w:tcPr>
          <w:p w14:paraId="0C5494B0" w14:textId="42E7A220" w:rsidR="000E2303" w:rsidRDefault="00583686">
            <w:pPr>
              <w:rPr>
                <w:color w:val="000000"/>
              </w:rPr>
            </w:pPr>
            <w:r>
              <w:rPr>
                <w:color w:val="000000"/>
              </w:rPr>
              <w:t>High</w:t>
            </w:r>
          </w:p>
        </w:tc>
      </w:tr>
      <w:tr w:rsidR="000E2303" w14:paraId="6AEC0378" w14:textId="42DFCABC" w:rsidTr="00583686">
        <w:trPr>
          <w:cnfStyle w:val="000000100000" w:firstRow="0" w:lastRow="0" w:firstColumn="0" w:lastColumn="0" w:oddVBand="0" w:evenVBand="0" w:oddHBand="1" w:evenHBand="0" w:firstRowFirstColumn="0" w:firstRowLastColumn="0" w:lastRowFirstColumn="0" w:lastRowLastColumn="0"/>
          <w:trHeight w:val="432"/>
        </w:trPr>
        <w:tc>
          <w:tcPr>
            <w:tcW w:w="745" w:type="pct"/>
          </w:tcPr>
          <w:p w14:paraId="6AEC0372" w14:textId="77777777" w:rsidR="000E2303" w:rsidRDefault="000E2303">
            <w:pPr>
              <w:rPr>
                <w:b/>
                <w:color w:val="000000"/>
                <w:sz w:val="20"/>
              </w:rPr>
            </w:pPr>
            <w:r>
              <w:rPr>
                <w:b/>
                <w:color w:val="000000"/>
                <w:sz w:val="20"/>
              </w:rPr>
              <w:t>Severe Winter Weather</w:t>
            </w:r>
          </w:p>
        </w:tc>
        <w:tc>
          <w:tcPr>
            <w:tcW w:w="622" w:type="pct"/>
          </w:tcPr>
          <w:p w14:paraId="6AEC0374" w14:textId="08949AA5" w:rsidR="000E2303" w:rsidRDefault="000E2303">
            <w:pPr>
              <w:rPr>
                <w:color w:val="000000"/>
                <w:sz w:val="20"/>
              </w:rPr>
            </w:pPr>
            <w:r>
              <w:rPr>
                <w:color w:val="000000"/>
                <w:sz w:val="20"/>
              </w:rPr>
              <w:t>Stayed the same</w:t>
            </w:r>
          </w:p>
        </w:tc>
        <w:tc>
          <w:tcPr>
            <w:tcW w:w="622" w:type="pct"/>
          </w:tcPr>
          <w:p w14:paraId="6AEC0375" w14:textId="755D96F8" w:rsidR="000E2303" w:rsidRDefault="006203E5">
            <w:pPr>
              <w:rPr>
                <w:color w:val="000000"/>
                <w:sz w:val="20"/>
              </w:rPr>
            </w:pPr>
            <w:r w:rsidRPr="006203E5">
              <w:rPr>
                <w:color w:val="000000"/>
                <w:sz w:val="20"/>
              </w:rPr>
              <w:t>Stayed the same</w:t>
            </w:r>
          </w:p>
        </w:tc>
        <w:tc>
          <w:tcPr>
            <w:tcW w:w="1947" w:type="pct"/>
          </w:tcPr>
          <w:p w14:paraId="6AEC0376" w14:textId="1117735C" w:rsidR="000E2303" w:rsidRDefault="00CA0C94">
            <w:pPr>
              <w:rPr>
                <w:color w:val="000000"/>
                <w:sz w:val="20"/>
              </w:rPr>
            </w:pPr>
            <w:r>
              <w:rPr>
                <w:color w:val="000000"/>
                <w:sz w:val="20"/>
              </w:rPr>
              <w:t>-</w:t>
            </w:r>
          </w:p>
        </w:tc>
        <w:tc>
          <w:tcPr>
            <w:tcW w:w="566" w:type="pct"/>
          </w:tcPr>
          <w:p w14:paraId="6AEC0377" w14:textId="77777777" w:rsidR="000E2303" w:rsidRDefault="000E2303">
            <w:pPr>
              <w:rPr>
                <w:color w:val="000000"/>
                <w:sz w:val="20"/>
              </w:rPr>
            </w:pPr>
            <w:r>
              <w:rPr>
                <w:color w:val="000000"/>
                <w:sz w:val="20"/>
              </w:rPr>
              <w:t>Same</w:t>
            </w:r>
          </w:p>
        </w:tc>
        <w:tc>
          <w:tcPr>
            <w:tcW w:w="498" w:type="pct"/>
            <w:shd w:val="clear" w:color="auto" w:fill="FF0000"/>
          </w:tcPr>
          <w:p w14:paraId="1E7173AD" w14:textId="29B12836" w:rsidR="000E2303" w:rsidRDefault="00583686">
            <w:pPr>
              <w:rPr>
                <w:color w:val="000000"/>
              </w:rPr>
            </w:pPr>
            <w:r>
              <w:rPr>
                <w:color w:val="000000"/>
              </w:rPr>
              <w:t>High</w:t>
            </w:r>
          </w:p>
        </w:tc>
      </w:tr>
      <w:tr w:rsidR="000E2303" w14:paraId="6AEC037F" w14:textId="7C80DB82" w:rsidTr="00632F9F">
        <w:trPr>
          <w:trHeight w:val="432"/>
        </w:trPr>
        <w:tc>
          <w:tcPr>
            <w:tcW w:w="745" w:type="pct"/>
          </w:tcPr>
          <w:p w14:paraId="6AEC0379" w14:textId="77777777" w:rsidR="000E2303" w:rsidRDefault="000E2303">
            <w:pPr>
              <w:rPr>
                <w:b/>
                <w:color w:val="000000"/>
                <w:sz w:val="20"/>
              </w:rPr>
            </w:pPr>
            <w:r>
              <w:rPr>
                <w:b/>
                <w:color w:val="000000"/>
                <w:sz w:val="20"/>
              </w:rPr>
              <w:t>Wildfire</w:t>
            </w:r>
          </w:p>
        </w:tc>
        <w:tc>
          <w:tcPr>
            <w:tcW w:w="622" w:type="pct"/>
          </w:tcPr>
          <w:p w14:paraId="6AEC037B" w14:textId="5DC6C247" w:rsidR="000E2303" w:rsidRDefault="000E2303">
            <w:pPr>
              <w:rPr>
                <w:color w:val="000000"/>
                <w:sz w:val="20"/>
              </w:rPr>
            </w:pPr>
            <w:r>
              <w:rPr>
                <w:color w:val="000000"/>
                <w:sz w:val="20"/>
              </w:rPr>
              <w:t>None - stayed the same</w:t>
            </w:r>
          </w:p>
        </w:tc>
        <w:tc>
          <w:tcPr>
            <w:tcW w:w="622" w:type="pct"/>
          </w:tcPr>
          <w:p w14:paraId="6AEC037C" w14:textId="2BBD241F" w:rsidR="000E2303" w:rsidRDefault="00CA0C94">
            <w:pPr>
              <w:rPr>
                <w:color w:val="000000"/>
                <w:sz w:val="20"/>
              </w:rPr>
            </w:pPr>
            <w:r w:rsidRPr="00CA0C94">
              <w:rPr>
                <w:color w:val="000000"/>
                <w:sz w:val="20"/>
              </w:rPr>
              <w:t>None - stayed the same</w:t>
            </w:r>
          </w:p>
        </w:tc>
        <w:tc>
          <w:tcPr>
            <w:tcW w:w="1947" w:type="pct"/>
          </w:tcPr>
          <w:p w14:paraId="6AEC037D" w14:textId="4BB14565" w:rsidR="000E2303" w:rsidRDefault="00CA0C94">
            <w:pPr>
              <w:rPr>
                <w:color w:val="000000"/>
                <w:sz w:val="20"/>
              </w:rPr>
            </w:pPr>
            <w:r>
              <w:rPr>
                <w:color w:val="000000"/>
                <w:sz w:val="20"/>
              </w:rPr>
              <w:t>-</w:t>
            </w:r>
          </w:p>
        </w:tc>
        <w:tc>
          <w:tcPr>
            <w:tcW w:w="566" w:type="pct"/>
          </w:tcPr>
          <w:p w14:paraId="6AEC037E" w14:textId="77777777" w:rsidR="000E2303" w:rsidRDefault="000E2303">
            <w:pPr>
              <w:rPr>
                <w:color w:val="000000"/>
                <w:sz w:val="20"/>
              </w:rPr>
            </w:pPr>
            <w:r>
              <w:rPr>
                <w:color w:val="000000"/>
                <w:sz w:val="20"/>
              </w:rPr>
              <w:t>Same</w:t>
            </w:r>
          </w:p>
        </w:tc>
        <w:tc>
          <w:tcPr>
            <w:tcW w:w="498" w:type="pct"/>
          </w:tcPr>
          <w:p w14:paraId="76720299" w14:textId="5F3F1B0E" w:rsidR="000E2303" w:rsidRDefault="00583686">
            <w:pPr>
              <w:rPr>
                <w:color w:val="000000"/>
              </w:rPr>
            </w:pPr>
            <w:r>
              <w:rPr>
                <w:color w:val="000000"/>
              </w:rPr>
              <w:t>Low</w:t>
            </w:r>
          </w:p>
        </w:tc>
      </w:tr>
    </w:tbl>
    <w:p w14:paraId="6AEC0380" w14:textId="77777777" w:rsidR="008D05A0" w:rsidRDefault="00B75192" w:rsidP="00E82631">
      <w:pPr>
        <w:pStyle w:val="Heading3"/>
        <w:numPr>
          <w:ilvl w:val="2"/>
          <w:numId w:val="22"/>
        </w:numPr>
      </w:pPr>
      <w:bookmarkStart w:id="12" w:name="_heading=h.1ksv4uv" w:colFirst="0" w:colLast="0"/>
      <w:bookmarkEnd w:id="12"/>
      <w:r>
        <w:lastRenderedPageBreak/>
        <w:t>Critical Facilities</w:t>
      </w:r>
    </w:p>
    <w:p w14:paraId="6AEC0381" w14:textId="491FF196" w:rsidR="008D05A0" w:rsidRDefault="00B75192">
      <w:pPr>
        <w:keepNext/>
        <w:pBdr>
          <w:top w:val="nil"/>
          <w:left w:val="nil"/>
          <w:bottom w:val="nil"/>
          <w:right w:val="nil"/>
          <w:between w:val="nil"/>
        </w:pBdr>
        <w:spacing w:before="180" w:after="60"/>
        <w:jc w:val="center"/>
        <w:rPr>
          <w:color w:val="000000"/>
        </w:rPr>
      </w:pPr>
      <w:bookmarkStart w:id="13" w:name="_heading=h.44sinio" w:colFirst="0" w:colLast="0"/>
      <w:bookmarkEnd w:id="13"/>
      <w:r>
        <w:rPr>
          <w:color w:val="000000"/>
        </w:rPr>
        <w:t xml:space="preserve">Table </w:t>
      </w:r>
      <w:r w:rsidR="00AD0579">
        <w:rPr>
          <w:color w:val="000000"/>
        </w:rPr>
        <w:t>G</w:t>
      </w:r>
      <w:r>
        <w:rPr>
          <w:color w:val="000000"/>
        </w:rPr>
        <w:t>. Critical Facilities Flood Vulnerability</w:t>
      </w:r>
    </w:p>
    <w:tbl>
      <w:tblPr>
        <w:tblStyle w:val="TtTable"/>
        <w:tblW w:w="5000" w:type="pct"/>
        <w:tblLook w:val="0420" w:firstRow="1" w:lastRow="0" w:firstColumn="0" w:lastColumn="0" w:noHBand="0" w:noVBand="1"/>
      </w:tblPr>
      <w:tblGrid>
        <w:gridCol w:w="4680"/>
        <w:gridCol w:w="2070"/>
        <w:gridCol w:w="1665"/>
        <w:gridCol w:w="1665"/>
      </w:tblGrid>
      <w:tr w:rsidR="008D05A0" w14:paraId="6AEC0385" w14:textId="77777777" w:rsidTr="00D87E16">
        <w:trPr>
          <w:cnfStyle w:val="100000000000" w:firstRow="1" w:lastRow="0" w:firstColumn="0" w:lastColumn="0" w:oddVBand="0" w:evenVBand="0" w:oddHBand="0" w:evenHBand="0" w:firstRowFirstColumn="0" w:firstRowLastColumn="0" w:lastRowFirstColumn="0" w:lastRowLastColumn="0"/>
        </w:trPr>
        <w:tc>
          <w:tcPr>
            <w:tcW w:w="2321" w:type="pct"/>
            <w:vMerge w:val="restart"/>
          </w:tcPr>
          <w:p w14:paraId="6AEC0382" w14:textId="77777777" w:rsidR="008D05A0" w:rsidRPr="000E6669" w:rsidRDefault="00B75192">
            <w:pPr>
              <w:rPr>
                <w:b/>
                <w:bCs/>
              </w:rPr>
            </w:pPr>
            <w:r w:rsidRPr="000E6669">
              <w:rPr>
                <w:b/>
                <w:bCs/>
              </w:rPr>
              <w:t>Name</w:t>
            </w:r>
          </w:p>
        </w:tc>
        <w:tc>
          <w:tcPr>
            <w:tcW w:w="1027" w:type="pct"/>
            <w:vMerge w:val="restart"/>
          </w:tcPr>
          <w:p w14:paraId="6AEC0383" w14:textId="77777777" w:rsidR="008D05A0" w:rsidRPr="000E6669" w:rsidRDefault="00B75192">
            <w:pPr>
              <w:rPr>
                <w:b/>
                <w:bCs/>
              </w:rPr>
            </w:pPr>
            <w:r w:rsidRPr="000E6669">
              <w:rPr>
                <w:b/>
                <w:bCs/>
              </w:rPr>
              <w:t>Type</w:t>
            </w:r>
          </w:p>
        </w:tc>
        <w:tc>
          <w:tcPr>
            <w:tcW w:w="1652" w:type="pct"/>
            <w:gridSpan w:val="2"/>
          </w:tcPr>
          <w:p w14:paraId="6AEC0384" w14:textId="77777777" w:rsidR="008D05A0" w:rsidRPr="000E6669" w:rsidRDefault="00B75192">
            <w:pPr>
              <w:rPr>
                <w:b/>
                <w:bCs/>
              </w:rPr>
            </w:pPr>
            <w:r w:rsidRPr="000E6669">
              <w:rPr>
                <w:b/>
                <w:bCs/>
              </w:rPr>
              <w:t>Vulnerability</w:t>
            </w:r>
          </w:p>
        </w:tc>
      </w:tr>
      <w:tr w:rsidR="008D05A0" w14:paraId="6AEC038A" w14:textId="77777777" w:rsidTr="000E6669">
        <w:trPr>
          <w:cnfStyle w:val="000000100000" w:firstRow="0" w:lastRow="0" w:firstColumn="0" w:lastColumn="0" w:oddVBand="0" w:evenVBand="0" w:oddHBand="1" w:evenHBand="0" w:firstRowFirstColumn="0" w:firstRowLastColumn="0" w:lastRowFirstColumn="0" w:lastRowLastColumn="0"/>
        </w:trPr>
        <w:tc>
          <w:tcPr>
            <w:tcW w:w="2321" w:type="pct"/>
            <w:vMerge/>
          </w:tcPr>
          <w:p w14:paraId="6AEC0386" w14:textId="77777777" w:rsidR="008D05A0" w:rsidRPr="000E6669" w:rsidRDefault="008D05A0" w:rsidP="000E6669">
            <w:pPr>
              <w:pBdr>
                <w:top w:val="nil"/>
                <w:left w:val="nil"/>
                <w:bottom w:val="nil"/>
                <w:right w:val="nil"/>
                <w:between w:val="nil"/>
              </w:pBdr>
              <w:rPr>
                <w:b/>
                <w:bCs/>
                <w:color w:val="FFFFFF" w:themeColor="background1"/>
              </w:rPr>
            </w:pPr>
          </w:p>
        </w:tc>
        <w:tc>
          <w:tcPr>
            <w:tcW w:w="1027" w:type="pct"/>
            <w:vMerge/>
          </w:tcPr>
          <w:p w14:paraId="6AEC0387" w14:textId="77777777" w:rsidR="008D05A0" w:rsidRPr="000E6669" w:rsidRDefault="008D05A0" w:rsidP="000E6669">
            <w:pPr>
              <w:pBdr>
                <w:top w:val="nil"/>
                <w:left w:val="nil"/>
                <w:bottom w:val="nil"/>
                <w:right w:val="nil"/>
                <w:between w:val="nil"/>
              </w:pBdr>
              <w:rPr>
                <w:b/>
                <w:bCs/>
                <w:color w:val="FFFFFF" w:themeColor="background1"/>
              </w:rPr>
            </w:pPr>
          </w:p>
        </w:tc>
        <w:tc>
          <w:tcPr>
            <w:tcW w:w="826" w:type="pct"/>
            <w:shd w:val="clear" w:color="auto" w:fill="003478"/>
          </w:tcPr>
          <w:p w14:paraId="6AEC0388" w14:textId="77777777" w:rsidR="008D05A0" w:rsidRPr="000E6669" w:rsidRDefault="00B75192" w:rsidP="000E6669">
            <w:pPr>
              <w:rPr>
                <w:b/>
                <w:bCs/>
                <w:color w:val="FFFFFF" w:themeColor="background1"/>
              </w:rPr>
            </w:pPr>
            <w:r w:rsidRPr="000E6669">
              <w:rPr>
                <w:b/>
                <w:bCs/>
                <w:color w:val="FFFFFF" w:themeColor="background1"/>
              </w:rPr>
              <w:t>1% Annual Chance Event</w:t>
            </w:r>
          </w:p>
        </w:tc>
        <w:tc>
          <w:tcPr>
            <w:tcW w:w="826" w:type="pct"/>
            <w:shd w:val="clear" w:color="auto" w:fill="003478"/>
          </w:tcPr>
          <w:p w14:paraId="6AEC0389" w14:textId="77777777" w:rsidR="008D05A0" w:rsidRPr="000E6669" w:rsidRDefault="00B75192" w:rsidP="000E6669">
            <w:pPr>
              <w:rPr>
                <w:b/>
                <w:bCs/>
                <w:color w:val="FFFFFF" w:themeColor="background1"/>
              </w:rPr>
            </w:pPr>
            <w:r w:rsidRPr="000E6669">
              <w:rPr>
                <w:b/>
                <w:bCs/>
                <w:color w:val="FFFFFF" w:themeColor="background1"/>
              </w:rPr>
              <w:t>0.2% Annual Chance Event</w:t>
            </w:r>
          </w:p>
        </w:tc>
      </w:tr>
      <w:tr w:rsidR="000E6669" w14:paraId="6AEC038F" w14:textId="77777777" w:rsidTr="000E6669">
        <w:tc>
          <w:tcPr>
            <w:tcW w:w="5000" w:type="pct"/>
            <w:gridSpan w:val="4"/>
          </w:tcPr>
          <w:p w14:paraId="6AEC038E" w14:textId="36B18E5D" w:rsidR="000E6669" w:rsidRDefault="000E6669" w:rsidP="000E6669">
            <w:pPr>
              <w:jc w:val="center"/>
            </w:pPr>
            <w:r>
              <w:t>None Identified</w:t>
            </w:r>
          </w:p>
        </w:tc>
      </w:tr>
    </w:tbl>
    <w:p w14:paraId="6AEC039F" w14:textId="77777777" w:rsidR="008D05A0" w:rsidRDefault="00B75192">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Source: Jefferson County 2024; New York State Department of Environmental Conservation 2023, 2024; Federal Communications Commission 2024; HIFLD 2023, 2024; NYS Department of Health 2024; National Plan and Provider Enumeration System 2023; USACE 2024; NYS Department of Transportation 2023</w:t>
      </w:r>
    </w:p>
    <w:p w14:paraId="6AEC03A0" w14:textId="77777777" w:rsidR="008D05A0" w:rsidRDefault="008D05A0">
      <w:pPr>
        <w:spacing w:before="0" w:after="0"/>
      </w:pPr>
    </w:p>
    <w:p w14:paraId="6AEC03A1" w14:textId="77777777" w:rsidR="008D05A0" w:rsidRDefault="00B75192">
      <w:pPr>
        <w:shd w:val="clear" w:color="auto" w:fill="FFFFFF"/>
        <w:sectPr w:rsidR="008D05A0" w:rsidSect="00632DEE">
          <w:headerReference w:type="default" r:id="rId16"/>
          <w:headerReference w:type="first" r:id="rId17"/>
          <w:footerReference w:type="first" r:id="rId18"/>
          <w:pgSz w:w="12240" w:h="15840"/>
          <w:pgMar w:top="1440" w:right="1080" w:bottom="1440" w:left="1080" w:header="720" w:footer="504" w:gutter="0"/>
          <w:cols w:space="720"/>
          <w:docGrid w:linePitch="272"/>
        </w:sectPr>
      </w:pPr>
      <w:r>
        <w:t xml:space="preserve">The municipality does not have any identified high hazard potential dams within the jurisdiction. </w:t>
      </w:r>
    </w:p>
    <w:p w14:paraId="6AEC03A2" w14:textId="77777777" w:rsidR="008D05A0" w:rsidRDefault="00B75192" w:rsidP="003D555B">
      <w:pPr>
        <w:pStyle w:val="Heading2"/>
        <w:numPr>
          <w:ilvl w:val="0"/>
          <w:numId w:val="0"/>
        </w:numPr>
      </w:pPr>
      <w:r>
        <w:lastRenderedPageBreak/>
        <w:t>Growth/Development Trends</w:t>
      </w:r>
    </w:p>
    <w:p w14:paraId="6AEC03A3" w14:textId="2AACEA55" w:rsidR="008D05A0" w:rsidRDefault="00B75192">
      <w:pPr>
        <w:jc w:val="both"/>
      </w:pPr>
      <w:r>
        <w:t xml:space="preserve">Understanding how past, current, and projected development patterns have or are likely to increase or decrease risk in hazard areas is a key component to appreciating a jurisdiction’s overall risk to its hazards of concern. Recent and expected future development trends, including major residential/commercial development and major infrastructure development, are summarized in Table </w:t>
      </w:r>
      <w:r w:rsidR="003D6608">
        <w:t xml:space="preserve">H </w:t>
      </w:r>
      <w:r>
        <w:t xml:space="preserve">through Table </w:t>
      </w:r>
      <w:r w:rsidR="003D6608">
        <w:t>L</w:t>
      </w:r>
      <w:r>
        <w:t>.</w:t>
      </w:r>
    </w:p>
    <w:p w14:paraId="6AEC03A4" w14:textId="77777777" w:rsidR="008D05A0" w:rsidRDefault="00B75192" w:rsidP="00E82631">
      <w:pPr>
        <w:pStyle w:val="Heading3"/>
        <w:numPr>
          <w:ilvl w:val="2"/>
          <w:numId w:val="22"/>
        </w:numPr>
      </w:pPr>
      <w:r>
        <w:t>Development and Permitting</w:t>
      </w:r>
    </w:p>
    <w:p w14:paraId="6AEC03A6" w14:textId="624E8849" w:rsidR="008D05A0" w:rsidRDefault="00B75192">
      <w:pPr>
        <w:keepNext/>
        <w:pBdr>
          <w:top w:val="nil"/>
          <w:left w:val="nil"/>
          <w:bottom w:val="nil"/>
          <w:right w:val="nil"/>
          <w:between w:val="nil"/>
        </w:pBdr>
        <w:spacing w:before="180" w:after="60"/>
        <w:jc w:val="center"/>
        <w:rPr>
          <w:color w:val="000000"/>
        </w:rPr>
      </w:pPr>
      <w:bookmarkStart w:id="14" w:name="_heading=h.2jxsxqh" w:colFirst="0" w:colLast="0"/>
      <w:bookmarkEnd w:id="14"/>
      <w:r>
        <w:rPr>
          <w:color w:val="000000"/>
        </w:rPr>
        <w:t xml:space="preserve">Table </w:t>
      </w:r>
      <w:r w:rsidR="00CC61D8">
        <w:rPr>
          <w:color w:val="000000"/>
        </w:rPr>
        <w:t>H</w:t>
      </w:r>
      <w:r>
        <w:rPr>
          <w:color w:val="000000"/>
        </w:rPr>
        <w:t>. Development and Permitting Capability</w:t>
      </w:r>
    </w:p>
    <w:tbl>
      <w:tblPr>
        <w:tblStyle w:val="TtTable"/>
        <w:tblW w:w="10080" w:type="dxa"/>
        <w:tblLayout w:type="fixed"/>
        <w:tblLook w:val="0420" w:firstRow="1" w:lastRow="0" w:firstColumn="0" w:lastColumn="0" w:noHBand="0" w:noVBand="1"/>
      </w:tblPr>
      <w:tblGrid>
        <w:gridCol w:w="3500"/>
        <w:gridCol w:w="6580"/>
      </w:tblGrid>
      <w:tr w:rsidR="008D05A0" w14:paraId="6AEC03A9" w14:textId="77777777" w:rsidTr="003D6608">
        <w:trPr>
          <w:cnfStyle w:val="100000000000" w:firstRow="1" w:lastRow="0" w:firstColumn="0" w:lastColumn="0" w:oddVBand="0" w:evenVBand="0" w:oddHBand="0" w:evenHBand="0" w:firstRowFirstColumn="0" w:firstRowLastColumn="0" w:lastRowFirstColumn="0" w:lastRowLastColumn="0"/>
          <w:trHeight w:val="432"/>
        </w:trPr>
        <w:tc>
          <w:tcPr>
            <w:tcW w:w="3500" w:type="dxa"/>
            <w:vAlign w:val="top"/>
          </w:tcPr>
          <w:p w14:paraId="6AEC03A7" w14:textId="77777777" w:rsidR="008D05A0" w:rsidRPr="003D6608" w:rsidRDefault="00B75192">
            <w:pPr>
              <w:rPr>
                <w:b/>
              </w:rPr>
            </w:pPr>
            <w:bookmarkStart w:id="15" w:name="_heading=h.z337ya" w:colFirst="0" w:colLast="0"/>
            <w:bookmarkEnd w:id="15"/>
            <w:r w:rsidRPr="003D6608">
              <w:rPr>
                <w:b/>
              </w:rPr>
              <w:t>Question</w:t>
            </w:r>
          </w:p>
        </w:tc>
        <w:tc>
          <w:tcPr>
            <w:tcW w:w="6580" w:type="dxa"/>
            <w:vAlign w:val="top"/>
          </w:tcPr>
          <w:p w14:paraId="6AEC03A8" w14:textId="77777777" w:rsidR="008D05A0" w:rsidRPr="003D6608" w:rsidRDefault="00B75192">
            <w:pPr>
              <w:rPr>
                <w:b/>
              </w:rPr>
            </w:pPr>
            <w:r w:rsidRPr="003D6608">
              <w:rPr>
                <w:b/>
              </w:rPr>
              <w:t>Answer</w:t>
            </w:r>
          </w:p>
        </w:tc>
      </w:tr>
      <w:tr w:rsidR="008D05A0" w14:paraId="6AEC03AC" w14:textId="77777777" w:rsidTr="003D6608">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6AEC03AA" w14:textId="77777777" w:rsidR="008D05A0" w:rsidRDefault="00B75192" w:rsidP="003D6608">
            <w:pPr>
              <w:pBdr>
                <w:top w:val="nil"/>
                <w:left w:val="nil"/>
                <w:bottom w:val="nil"/>
                <w:right w:val="nil"/>
                <w:between w:val="nil"/>
              </w:pBdr>
              <w:spacing w:line="276" w:lineRule="auto"/>
              <w:ind w:left="72"/>
              <w:rPr>
                <w:color w:val="000000"/>
                <w:sz w:val="20"/>
              </w:rPr>
            </w:pPr>
            <w:r>
              <w:rPr>
                <w:color w:val="000000"/>
                <w:sz w:val="20"/>
              </w:rPr>
              <w:t>Does your municipality or the county issue building permits for development in your community?</w:t>
            </w:r>
          </w:p>
        </w:tc>
        <w:tc>
          <w:tcPr>
            <w:tcW w:w="6580" w:type="dxa"/>
          </w:tcPr>
          <w:p w14:paraId="6AEC03AB" w14:textId="09F043FB" w:rsidR="008D05A0" w:rsidRDefault="003D6608">
            <w:r>
              <w:t xml:space="preserve">The </w:t>
            </w:r>
            <w:r w:rsidR="00B75192">
              <w:t>Town</w:t>
            </w:r>
            <w:r>
              <w:t xml:space="preserve"> issues </w:t>
            </w:r>
            <w:r w:rsidR="00CC61D8">
              <w:t xml:space="preserve">building permits </w:t>
            </w:r>
          </w:p>
        </w:tc>
      </w:tr>
      <w:tr w:rsidR="008D05A0" w14:paraId="6AEC03AF" w14:textId="77777777" w:rsidTr="003D6608">
        <w:trPr>
          <w:trHeight w:val="432"/>
        </w:trPr>
        <w:tc>
          <w:tcPr>
            <w:tcW w:w="3500" w:type="dxa"/>
          </w:tcPr>
          <w:p w14:paraId="6AEC03AD" w14:textId="77777777" w:rsidR="008D05A0" w:rsidRDefault="00B75192" w:rsidP="003D6608">
            <w:pPr>
              <w:pBdr>
                <w:top w:val="nil"/>
                <w:left w:val="nil"/>
                <w:bottom w:val="nil"/>
                <w:right w:val="nil"/>
                <w:between w:val="nil"/>
              </w:pBdr>
              <w:spacing w:line="276" w:lineRule="auto"/>
              <w:ind w:left="72"/>
              <w:rPr>
                <w:color w:val="000000"/>
                <w:sz w:val="20"/>
              </w:rPr>
            </w:pPr>
            <w:r>
              <w:rPr>
                <w:color w:val="000000"/>
                <w:sz w:val="20"/>
              </w:rPr>
              <w:t>What is your process for tracking building permits?</w:t>
            </w:r>
          </w:p>
        </w:tc>
        <w:tc>
          <w:tcPr>
            <w:tcW w:w="6580" w:type="dxa"/>
          </w:tcPr>
          <w:p w14:paraId="6AEC03AE" w14:textId="16403749" w:rsidR="008D05A0" w:rsidRDefault="00B75192">
            <w:r>
              <w:t>Code to Town Assessor</w:t>
            </w:r>
          </w:p>
        </w:tc>
      </w:tr>
      <w:tr w:rsidR="008D05A0" w14:paraId="6AEC03B2" w14:textId="77777777" w:rsidTr="003D6608">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6AEC03B0" w14:textId="77777777" w:rsidR="008D05A0" w:rsidRDefault="00B75192">
            <w:r>
              <w:t>Are permits tracked by hazard area? (For example, floodplain development permits.)</w:t>
            </w:r>
          </w:p>
        </w:tc>
        <w:tc>
          <w:tcPr>
            <w:tcW w:w="6580" w:type="dxa"/>
          </w:tcPr>
          <w:p w14:paraId="6AEC03B1" w14:textId="77777777" w:rsidR="008D05A0" w:rsidRDefault="00B75192">
            <w:r>
              <w:t>Yes</w:t>
            </w:r>
          </w:p>
        </w:tc>
      </w:tr>
      <w:tr w:rsidR="008D05A0" w14:paraId="6AEC03B5" w14:textId="77777777" w:rsidTr="003D6608">
        <w:trPr>
          <w:trHeight w:val="432"/>
        </w:trPr>
        <w:tc>
          <w:tcPr>
            <w:tcW w:w="3500" w:type="dxa"/>
          </w:tcPr>
          <w:p w14:paraId="6AEC03B3" w14:textId="77777777" w:rsidR="008D05A0" w:rsidRDefault="00B75192">
            <w:r>
              <w:t>Does your community have a buildable land inventory? If yes, please describe.</w:t>
            </w:r>
          </w:p>
        </w:tc>
        <w:tc>
          <w:tcPr>
            <w:tcW w:w="6580" w:type="dxa"/>
          </w:tcPr>
          <w:p w14:paraId="6AEC03B4" w14:textId="77777777" w:rsidR="008D05A0" w:rsidRDefault="00B75192">
            <w:r>
              <w:t>No</w:t>
            </w:r>
          </w:p>
        </w:tc>
      </w:tr>
    </w:tbl>
    <w:p w14:paraId="6AEC03B6" w14:textId="1F21AA32" w:rsidR="008D05A0" w:rsidRDefault="00B75192" w:rsidP="00CC61D8">
      <w:pPr>
        <w:keepNext/>
        <w:pBdr>
          <w:top w:val="nil"/>
          <w:left w:val="nil"/>
          <w:bottom w:val="nil"/>
          <w:right w:val="nil"/>
          <w:between w:val="nil"/>
        </w:pBdr>
        <w:spacing w:before="180" w:after="60"/>
        <w:jc w:val="center"/>
        <w:rPr>
          <w:color w:val="000000"/>
        </w:rPr>
      </w:pPr>
      <w:bookmarkStart w:id="16" w:name="_heading=h.3j2qqm3" w:colFirst="0" w:colLast="0"/>
      <w:bookmarkEnd w:id="16"/>
      <w:r>
        <w:rPr>
          <w:color w:val="000000"/>
        </w:rPr>
        <w:t xml:space="preserve">Table </w:t>
      </w:r>
      <w:r w:rsidR="00CC61D8">
        <w:rPr>
          <w:color w:val="000000"/>
        </w:rPr>
        <w:t>I</w:t>
      </w:r>
      <w:r>
        <w:rPr>
          <w:color w:val="000000"/>
        </w:rPr>
        <w:t>. Number of Building Permits for New Construction Issued Since the Previous HMP</w:t>
      </w:r>
    </w:p>
    <w:tbl>
      <w:tblPr>
        <w:tblStyle w:val="TtTable"/>
        <w:tblW w:w="10080" w:type="dxa"/>
        <w:tblLayout w:type="fixed"/>
        <w:tblLook w:val="0620" w:firstRow="1" w:lastRow="0" w:firstColumn="0" w:lastColumn="0" w:noHBand="1" w:noVBand="1"/>
      </w:tblPr>
      <w:tblGrid>
        <w:gridCol w:w="2016"/>
        <w:gridCol w:w="1746"/>
        <w:gridCol w:w="1746"/>
        <w:gridCol w:w="3132"/>
        <w:gridCol w:w="1440"/>
      </w:tblGrid>
      <w:tr w:rsidR="008D05A0" w14:paraId="6AEC03B9" w14:textId="77777777" w:rsidTr="00CC61D8">
        <w:trPr>
          <w:cnfStyle w:val="100000000000" w:firstRow="1" w:lastRow="0" w:firstColumn="0" w:lastColumn="0" w:oddVBand="0" w:evenVBand="0" w:oddHBand="0" w:evenHBand="0" w:firstRowFirstColumn="0" w:firstRowLastColumn="0" w:lastRowFirstColumn="0" w:lastRowLastColumn="0"/>
        </w:trPr>
        <w:tc>
          <w:tcPr>
            <w:tcW w:w="2016" w:type="dxa"/>
          </w:tcPr>
          <w:p w14:paraId="6AEC03B7" w14:textId="77777777" w:rsidR="008D05A0" w:rsidRDefault="008D05A0" w:rsidP="00CC61D8">
            <w:bookmarkStart w:id="17" w:name="_heading=h.1y810tw" w:colFirst="0" w:colLast="0"/>
            <w:bookmarkEnd w:id="17"/>
          </w:p>
        </w:tc>
        <w:tc>
          <w:tcPr>
            <w:tcW w:w="8064" w:type="dxa"/>
            <w:gridSpan w:val="4"/>
          </w:tcPr>
          <w:p w14:paraId="6AEC03B8" w14:textId="77777777" w:rsidR="008D05A0" w:rsidRDefault="00B75192" w:rsidP="00CC61D8">
            <w:r>
              <w:t>New Construction Permits Issued</w:t>
            </w:r>
          </w:p>
        </w:tc>
      </w:tr>
      <w:tr w:rsidR="008D05A0" w14:paraId="6AEC03BF" w14:textId="77777777" w:rsidTr="00CC61D8">
        <w:tc>
          <w:tcPr>
            <w:tcW w:w="2016" w:type="dxa"/>
            <w:shd w:val="clear" w:color="auto" w:fill="EFEFEF"/>
          </w:tcPr>
          <w:p w14:paraId="6AEC03BA" w14:textId="77777777" w:rsidR="008D05A0" w:rsidRDefault="008D05A0" w:rsidP="00CC61D8"/>
        </w:tc>
        <w:tc>
          <w:tcPr>
            <w:tcW w:w="1746" w:type="dxa"/>
            <w:shd w:val="clear" w:color="auto" w:fill="EFEFEF"/>
          </w:tcPr>
          <w:p w14:paraId="6AEC03BB" w14:textId="77777777" w:rsidR="008D05A0" w:rsidRDefault="00B75192" w:rsidP="00CC61D8">
            <w:r>
              <w:t>Single Family</w:t>
            </w:r>
          </w:p>
        </w:tc>
        <w:tc>
          <w:tcPr>
            <w:tcW w:w="1746" w:type="dxa"/>
            <w:shd w:val="clear" w:color="auto" w:fill="EFEFEF"/>
          </w:tcPr>
          <w:p w14:paraId="6AEC03BC" w14:textId="77777777" w:rsidR="008D05A0" w:rsidRDefault="00B75192" w:rsidP="00CC61D8">
            <w:r>
              <w:t>Multi-Family</w:t>
            </w:r>
          </w:p>
        </w:tc>
        <w:tc>
          <w:tcPr>
            <w:tcW w:w="3132" w:type="dxa"/>
            <w:shd w:val="clear" w:color="auto" w:fill="EFEFEF"/>
          </w:tcPr>
          <w:p w14:paraId="6AEC03BD" w14:textId="77777777" w:rsidR="008D05A0" w:rsidRDefault="00B75192" w:rsidP="00CC61D8">
            <w:r>
              <w:t>Other (commercial, mixed-use, etc.)</w:t>
            </w:r>
          </w:p>
        </w:tc>
        <w:tc>
          <w:tcPr>
            <w:tcW w:w="1440" w:type="dxa"/>
            <w:shd w:val="clear" w:color="auto" w:fill="EFEFEF"/>
          </w:tcPr>
          <w:p w14:paraId="6AEC03BE" w14:textId="77777777" w:rsidR="008D05A0" w:rsidRDefault="00B75192" w:rsidP="00CC61D8">
            <w:r>
              <w:t>Total</w:t>
            </w:r>
          </w:p>
        </w:tc>
      </w:tr>
      <w:tr w:rsidR="008D05A0" w14:paraId="6AEC03C5" w14:textId="77777777" w:rsidTr="00CC61D8">
        <w:tc>
          <w:tcPr>
            <w:tcW w:w="2016" w:type="dxa"/>
          </w:tcPr>
          <w:p w14:paraId="6AEC03C0" w14:textId="77777777" w:rsidR="008D05A0" w:rsidRDefault="00B75192" w:rsidP="00CC61D8">
            <w:r>
              <w:t>2019</w:t>
            </w:r>
          </w:p>
        </w:tc>
        <w:tc>
          <w:tcPr>
            <w:tcW w:w="1746" w:type="dxa"/>
          </w:tcPr>
          <w:p w14:paraId="6AEC03C1" w14:textId="77777777" w:rsidR="008D05A0" w:rsidRDefault="008D05A0" w:rsidP="00CC61D8"/>
        </w:tc>
        <w:tc>
          <w:tcPr>
            <w:tcW w:w="1746" w:type="dxa"/>
          </w:tcPr>
          <w:p w14:paraId="6AEC03C2" w14:textId="77777777" w:rsidR="008D05A0" w:rsidRDefault="008D05A0" w:rsidP="00CC61D8"/>
        </w:tc>
        <w:tc>
          <w:tcPr>
            <w:tcW w:w="3132" w:type="dxa"/>
          </w:tcPr>
          <w:p w14:paraId="6AEC03C3" w14:textId="77777777" w:rsidR="008D05A0" w:rsidRDefault="008D05A0" w:rsidP="00CC61D8"/>
        </w:tc>
        <w:tc>
          <w:tcPr>
            <w:tcW w:w="1440" w:type="dxa"/>
          </w:tcPr>
          <w:p w14:paraId="6AEC03C4" w14:textId="77777777" w:rsidR="008D05A0" w:rsidRDefault="008D05A0" w:rsidP="00CC61D8"/>
        </w:tc>
      </w:tr>
      <w:tr w:rsidR="008D05A0" w14:paraId="6AEC03CB" w14:textId="77777777" w:rsidTr="00CC61D8">
        <w:tc>
          <w:tcPr>
            <w:tcW w:w="2016" w:type="dxa"/>
            <w:shd w:val="clear" w:color="auto" w:fill="EFEFEF"/>
          </w:tcPr>
          <w:p w14:paraId="6AEC03C6" w14:textId="77777777" w:rsidR="008D05A0" w:rsidRDefault="00B75192" w:rsidP="00CC61D8">
            <w:r>
              <w:t>Total Permits</w:t>
            </w:r>
          </w:p>
        </w:tc>
        <w:tc>
          <w:tcPr>
            <w:tcW w:w="1746" w:type="dxa"/>
            <w:shd w:val="clear" w:color="auto" w:fill="EFEFEF"/>
          </w:tcPr>
          <w:p w14:paraId="6AEC03C7" w14:textId="77777777" w:rsidR="008D05A0" w:rsidRDefault="00B75192" w:rsidP="00CC61D8">
            <w:r>
              <w:t>2</w:t>
            </w:r>
          </w:p>
        </w:tc>
        <w:tc>
          <w:tcPr>
            <w:tcW w:w="1746" w:type="dxa"/>
            <w:shd w:val="clear" w:color="auto" w:fill="EFEFEF"/>
          </w:tcPr>
          <w:p w14:paraId="6AEC03C8" w14:textId="77777777" w:rsidR="008D05A0" w:rsidRDefault="00B75192" w:rsidP="00CC61D8">
            <w:r>
              <w:t>0</w:t>
            </w:r>
          </w:p>
        </w:tc>
        <w:tc>
          <w:tcPr>
            <w:tcW w:w="3132" w:type="dxa"/>
            <w:shd w:val="clear" w:color="auto" w:fill="EFEFEF"/>
          </w:tcPr>
          <w:p w14:paraId="6AEC03C9" w14:textId="77777777" w:rsidR="008D05A0" w:rsidRDefault="00B75192" w:rsidP="00CC61D8">
            <w:r>
              <w:t>2</w:t>
            </w:r>
          </w:p>
        </w:tc>
        <w:tc>
          <w:tcPr>
            <w:tcW w:w="1440" w:type="dxa"/>
            <w:shd w:val="clear" w:color="auto" w:fill="EFEFEF"/>
          </w:tcPr>
          <w:p w14:paraId="6AEC03CA" w14:textId="77777777" w:rsidR="008D05A0" w:rsidRDefault="00B75192" w:rsidP="00CC61D8">
            <w:r>
              <w:t>4</w:t>
            </w:r>
          </w:p>
        </w:tc>
      </w:tr>
      <w:tr w:rsidR="008D05A0" w14:paraId="6AEC03D1" w14:textId="77777777" w:rsidTr="00CC61D8">
        <w:tc>
          <w:tcPr>
            <w:tcW w:w="2016" w:type="dxa"/>
          </w:tcPr>
          <w:p w14:paraId="6AEC03CC" w14:textId="77777777" w:rsidR="008D05A0" w:rsidRDefault="00B75192" w:rsidP="00CC61D8">
            <w:r>
              <w:t>Permits within SFHA</w:t>
            </w:r>
          </w:p>
        </w:tc>
        <w:tc>
          <w:tcPr>
            <w:tcW w:w="1746" w:type="dxa"/>
          </w:tcPr>
          <w:p w14:paraId="6AEC03CD" w14:textId="77777777" w:rsidR="008D05A0" w:rsidRDefault="00B75192" w:rsidP="00CC61D8">
            <w:r>
              <w:t>0</w:t>
            </w:r>
          </w:p>
        </w:tc>
        <w:tc>
          <w:tcPr>
            <w:tcW w:w="1746" w:type="dxa"/>
          </w:tcPr>
          <w:p w14:paraId="6AEC03CE" w14:textId="77777777" w:rsidR="008D05A0" w:rsidRDefault="00B75192" w:rsidP="00CC61D8">
            <w:r>
              <w:t>0</w:t>
            </w:r>
          </w:p>
        </w:tc>
        <w:tc>
          <w:tcPr>
            <w:tcW w:w="3132" w:type="dxa"/>
          </w:tcPr>
          <w:p w14:paraId="6AEC03CF" w14:textId="77777777" w:rsidR="008D05A0" w:rsidRDefault="00B75192" w:rsidP="00CC61D8">
            <w:r>
              <w:t>0</w:t>
            </w:r>
          </w:p>
        </w:tc>
        <w:tc>
          <w:tcPr>
            <w:tcW w:w="1440" w:type="dxa"/>
          </w:tcPr>
          <w:p w14:paraId="6AEC03D0" w14:textId="77777777" w:rsidR="008D05A0" w:rsidRDefault="00B75192" w:rsidP="00CC61D8">
            <w:r>
              <w:t>0</w:t>
            </w:r>
          </w:p>
        </w:tc>
      </w:tr>
      <w:tr w:rsidR="008D05A0" w14:paraId="6AEC03D7" w14:textId="77777777" w:rsidTr="00CC61D8">
        <w:tc>
          <w:tcPr>
            <w:tcW w:w="2016" w:type="dxa"/>
            <w:shd w:val="clear" w:color="auto" w:fill="EFEFEF"/>
          </w:tcPr>
          <w:p w14:paraId="6AEC03D2" w14:textId="77777777" w:rsidR="008D05A0" w:rsidRDefault="00B75192" w:rsidP="00CC61D8">
            <w:r>
              <w:t>2020</w:t>
            </w:r>
          </w:p>
        </w:tc>
        <w:tc>
          <w:tcPr>
            <w:tcW w:w="1746" w:type="dxa"/>
            <w:shd w:val="clear" w:color="auto" w:fill="EFEFEF"/>
          </w:tcPr>
          <w:p w14:paraId="6AEC03D3" w14:textId="77777777" w:rsidR="008D05A0" w:rsidRDefault="008D05A0" w:rsidP="00CC61D8"/>
        </w:tc>
        <w:tc>
          <w:tcPr>
            <w:tcW w:w="1746" w:type="dxa"/>
            <w:shd w:val="clear" w:color="auto" w:fill="EFEFEF"/>
          </w:tcPr>
          <w:p w14:paraId="6AEC03D4" w14:textId="77777777" w:rsidR="008D05A0" w:rsidRDefault="008D05A0" w:rsidP="00CC61D8"/>
        </w:tc>
        <w:tc>
          <w:tcPr>
            <w:tcW w:w="3132" w:type="dxa"/>
            <w:shd w:val="clear" w:color="auto" w:fill="EFEFEF"/>
          </w:tcPr>
          <w:p w14:paraId="6AEC03D5" w14:textId="77777777" w:rsidR="008D05A0" w:rsidRDefault="008D05A0" w:rsidP="00CC61D8"/>
        </w:tc>
        <w:tc>
          <w:tcPr>
            <w:tcW w:w="1440" w:type="dxa"/>
            <w:shd w:val="clear" w:color="auto" w:fill="EFEFEF"/>
          </w:tcPr>
          <w:p w14:paraId="6AEC03D6" w14:textId="77777777" w:rsidR="008D05A0" w:rsidRDefault="008D05A0" w:rsidP="00CC61D8"/>
        </w:tc>
      </w:tr>
      <w:tr w:rsidR="008D05A0" w14:paraId="6AEC03DD" w14:textId="77777777" w:rsidTr="00CC61D8">
        <w:tc>
          <w:tcPr>
            <w:tcW w:w="2016" w:type="dxa"/>
          </w:tcPr>
          <w:p w14:paraId="6AEC03D8" w14:textId="77777777" w:rsidR="008D05A0" w:rsidRDefault="00B75192" w:rsidP="00CC61D8">
            <w:r>
              <w:t>Total Permits</w:t>
            </w:r>
          </w:p>
        </w:tc>
        <w:tc>
          <w:tcPr>
            <w:tcW w:w="1746" w:type="dxa"/>
          </w:tcPr>
          <w:p w14:paraId="6AEC03D9" w14:textId="77777777" w:rsidR="008D05A0" w:rsidRDefault="00B75192" w:rsidP="00CC61D8">
            <w:r>
              <w:t>1</w:t>
            </w:r>
          </w:p>
        </w:tc>
        <w:tc>
          <w:tcPr>
            <w:tcW w:w="1746" w:type="dxa"/>
          </w:tcPr>
          <w:p w14:paraId="6AEC03DA" w14:textId="77777777" w:rsidR="008D05A0" w:rsidRDefault="00B75192" w:rsidP="00CC61D8">
            <w:r>
              <w:t>0</w:t>
            </w:r>
          </w:p>
        </w:tc>
        <w:tc>
          <w:tcPr>
            <w:tcW w:w="3132" w:type="dxa"/>
          </w:tcPr>
          <w:p w14:paraId="6AEC03DB" w14:textId="77777777" w:rsidR="008D05A0" w:rsidRDefault="00B75192" w:rsidP="00CC61D8">
            <w:r>
              <w:t>0</w:t>
            </w:r>
          </w:p>
        </w:tc>
        <w:tc>
          <w:tcPr>
            <w:tcW w:w="1440" w:type="dxa"/>
          </w:tcPr>
          <w:p w14:paraId="6AEC03DC" w14:textId="77777777" w:rsidR="008D05A0" w:rsidRDefault="00B75192" w:rsidP="00CC61D8">
            <w:r>
              <w:t>1</w:t>
            </w:r>
          </w:p>
        </w:tc>
      </w:tr>
      <w:tr w:rsidR="008D05A0" w14:paraId="6AEC03E3" w14:textId="77777777" w:rsidTr="00CC61D8">
        <w:tc>
          <w:tcPr>
            <w:tcW w:w="2016" w:type="dxa"/>
            <w:shd w:val="clear" w:color="auto" w:fill="EFEFEF"/>
          </w:tcPr>
          <w:p w14:paraId="6AEC03DE" w14:textId="77777777" w:rsidR="008D05A0" w:rsidRDefault="00B75192" w:rsidP="00CC61D8">
            <w:r>
              <w:t>Permits within SFHA</w:t>
            </w:r>
          </w:p>
        </w:tc>
        <w:tc>
          <w:tcPr>
            <w:tcW w:w="1746" w:type="dxa"/>
            <w:shd w:val="clear" w:color="auto" w:fill="EFEFEF"/>
          </w:tcPr>
          <w:p w14:paraId="6AEC03DF" w14:textId="77777777" w:rsidR="008D05A0" w:rsidRDefault="00B75192" w:rsidP="00CC61D8">
            <w:r>
              <w:t>0</w:t>
            </w:r>
          </w:p>
        </w:tc>
        <w:tc>
          <w:tcPr>
            <w:tcW w:w="1746" w:type="dxa"/>
            <w:shd w:val="clear" w:color="auto" w:fill="EFEFEF"/>
          </w:tcPr>
          <w:p w14:paraId="6AEC03E0" w14:textId="77777777" w:rsidR="008D05A0" w:rsidRDefault="00B75192" w:rsidP="00CC61D8">
            <w:r>
              <w:t>0</w:t>
            </w:r>
          </w:p>
        </w:tc>
        <w:tc>
          <w:tcPr>
            <w:tcW w:w="3132" w:type="dxa"/>
            <w:shd w:val="clear" w:color="auto" w:fill="EFEFEF"/>
          </w:tcPr>
          <w:p w14:paraId="6AEC03E1" w14:textId="77777777" w:rsidR="008D05A0" w:rsidRDefault="00B75192" w:rsidP="00CC61D8">
            <w:r>
              <w:t>0</w:t>
            </w:r>
          </w:p>
        </w:tc>
        <w:tc>
          <w:tcPr>
            <w:tcW w:w="1440" w:type="dxa"/>
            <w:shd w:val="clear" w:color="auto" w:fill="EFEFEF"/>
          </w:tcPr>
          <w:p w14:paraId="6AEC03E2" w14:textId="77777777" w:rsidR="008D05A0" w:rsidRDefault="00B75192" w:rsidP="00CC61D8">
            <w:r>
              <w:t>0</w:t>
            </w:r>
          </w:p>
        </w:tc>
      </w:tr>
      <w:tr w:rsidR="008D05A0" w14:paraId="6AEC03E9" w14:textId="77777777" w:rsidTr="00CC61D8">
        <w:tc>
          <w:tcPr>
            <w:tcW w:w="2016" w:type="dxa"/>
          </w:tcPr>
          <w:p w14:paraId="6AEC03E4" w14:textId="77777777" w:rsidR="008D05A0" w:rsidRDefault="00B75192" w:rsidP="00CC61D8">
            <w:r>
              <w:t>2021</w:t>
            </w:r>
          </w:p>
        </w:tc>
        <w:tc>
          <w:tcPr>
            <w:tcW w:w="1746" w:type="dxa"/>
          </w:tcPr>
          <w:p w14:paraId="6AEC03E5" w14:textId="77777777" w:rsidR="008D05A0" w:rsidRDefault="008D05A0" w:rsidP="00CC61D8"/>
        </w:tc>
        <w:tc>
          <w:tcPr>
            <w:tcW w:w="1746" w:type="dxa"/>
          </w:tcPr>
          <w:p w14:paraId="6AEC03E6" w14:textId="77777777" w:rsidR="008D05A0" w:rsidRDefault="008D05A0" w:rsidP="00CC61D8"/>
        </w:tc>
        <w:tc>
          <w:tcPr>
            <w:tcW w:w="3132" w:type="dxa"/>
          </w:tcPr>
          <w:p w14:paraId="6AEC03E7" w14:textId="77777777" w:rsidR="008D05A0" w:rsidRDefault="008D05A0" w:rsidP="00CC61D8"/>
        </w:tc>
        <w:tc>
          <w:tcPr>
            <w:tcW w:w="1440" w:type="dxa"/>
          </w:tcPr>
          <w:p w14:paraId="6AEC03E8" w14:textId="77777777" w:rsidR="008D05A0" w:rsidRDefault="008D05A0" w:rsidP="00CC61D8"/>
        </w:tc>
      </w:tr>
      <w:tr w:rsidR="008D05A0" w14:paraId="6AEC03EF" w14:textId="77777777" w:rsidTr="00CC61D8">
        <w:tc>
          <w:tcPr>
            <w:tcW w:w="2016" w:type="dxa"/>
            <w:shd w:val="clear" w:color="auto" w:fill="EFEFEF"/>
          </w:tcPr>
          <w:p w14:paraId="6AEC03EA" w14:textId="77777777" w:rsidR="008D05A0" w:rsidRDefault="00B75192" w:rsidP="00CC61D8">
            <w:r>
              <w:t>Total Permits</w:t>
            </w:r>
          </w:p>
        </w:tc>
        <w:tc>
          <w:tcPr>
            <w:tcW w:w="1746" w:type="dxa"/>
            <w:shd w:val="clear" w:color="auto" w:fill="EFEFEF"/>
          </w:tcPr>
          <w:p w14:paraId="6AEC03EB" w14:textId="77777777" w:rsidR="008D05A0" w:rsidRDefault="00B75192" w:rsidP="00CC61D8">
            <w:r>
              <w:t>2</w:t>
            </w:r>
          </w:p>
        </w:tc>
        <w:tc>
          <w:tcPr>
            <w:tcW w:w="1746" w:type="dxa"/>
            <w:shd w:val="clear" w:color="auto" w:fill="EFEFEF"/>
          </w:tcPr>
          <w:p w14:paraId="6AEC03EC" w14:textId="77777777" w:rsidR="008D05A0" w:rsidRDefault="00B75192" w:rsidP="00CC61D8">
            <w:r>
              <w:t>1</w:t>
            </w:r>
          </w:p>
        </w:tc>
        <w:tc>
          <w:tcPr>
            <w:tcW w:w="3132" w:type="dxa"/>
            <w:shd w:val="clear" w:color="auto" w:fill="EFEFEF"/>
          </w:tcPr>
          <w:p w14:paraId="6AEC03ED" w14:textId="77777777" w:rsidR="008D05A0" w:rsidRDefault="00B75192" w:rsidP="00CC61D8">
            <w:r>
              <w:t>2</w:t>
            </w:r>
          </w:p>
        </w:tc>
        <w:tc>
          <w:tcPr>
            <w:tcW w:w="1440" w:type="dxa"/>
            <w:shd w:val="clear" w:color="auto" w:fill="EFEFEF"/>
          </w:tcPr>
          <w:p w14:paraId="6AEC03EE" w14:textId="77777777" w:rsidR="008D05A0" w:rsidRDefault="00B75192" w:rsidP="00CC61D8">
            <w:r>
              <w:t>5</w:t>
            </w:r>
          </w:p>
        </w:tc>
      </w:tr>
      <w:tr w:rsidR="008D05A0" w14:paraId="6AEC03F5" w14:textId="77777777" w:rsidTr="00CC61D8">
        <w:tc>
          <w:tcPr>
            <w:tcW w:w="2016" w:type="dxa"/>
          </w:tcPr>
          <w:p w14:paraId="6AEC03F0" w14:textId="77777777" w:rsidR="008D05A0" w:rsidRDefault="00B75192" w:rsidP="00CC61D8">
            <w:r>
              <w:t>Permits within SFHA</w:t>
            </w:r>
          </w:p>
        </w:tc>
        <w:tc>
          <w:tcPr>
            <w:tcW w:w="1746" w:type="dxa"/>
          </w:tcPr>
          <w:p w14:paraId="6AEC03F1" w14:textId="77777777" w:rsidR="008D05A0" w:rsidRDefault="00B75192" w:rsidP="00CC61D8">
            <w:r>
              <w:t>0</w:t>
            </w:r>
          </w:p>
        </w:tc>
        <w:tc>
          <w:tcPr>
            <w:tcW w:w="1746" w:type="dxa"/>
          </w:tcPr>
          <w:p w14:paraId="6AEC03F2" w14:textId="77777777" w:rsidR="008D05A0" w:rsidRDefault="00B75192" w:rsidP="00CC61D8">
            <w:r>
              <w:t>0</w:t>
            </w:r>
          </w:p>
        </w:tc>
        <w:tc>
          <w:tcPr>
            <w:tcW w:w="3132" w:type="dxa"/>
          </w:tcPr>
          <w:p w14:paraId="6AEC03F3" w14:textId="77777777" w:rsidR="008D05A0" w:rsidRDefault="00B75192" w:rsidP="00CC61D8">
            <w:r>
              <w:t>0</w:t>
            </w:r>
          </w:p>
        </w:tc>
        <w:tc>
          <w:tcPr>
            <w:tcW w:w="1440" w:type="dxa"/>
          </w:tcPr>
          <w:p w14:paraId="6AEC03F4" w14:textId="77777777" w:rsidR="008D05A0" w:rsidRDefault="00B75192" w:rsidP="00CC61D8">
            <w:r>
              <w:t>0</w:t>
            </w:r>
          </w:p>
        </w:tc>
      </w:tr>
      <w:tr w:rsidR="008D05A0" w14:paraId="6AEC03FB" w14:textId="77777777" w:rsidTr="00CC61D8">
        <w:tc>
          <w:tcPr>
            <w:tcW w:w="2016" w:type="dxa"/>
            <w:shd w:val="clear" w:color="auto" w:fill="EFEFEF"/>
          </w:tcPr>
          <w:p w14:paraId="6AEC03F6" w14:textId="77777777" w:rsidR="008D05A0" w:rsidRDefault="00B75192" w:rsidP="00CC61D8">
            <w:r>
              <w:t>2022</w:t>
            </w:r>
          </w:p>
        </w:tc>
        <w:tc>
          <w:tcPr>
            <w:tcW w:w="1746" w:type="dxa"/>
            <w:shd w:val="clear" w:color="auto" w:fill="EFEFEF"/>
          </w:tcPr>
          <w:p w14:paraId="6AEC03F7" w14:textId="77777777" w:rsidR="008D05A0" w:rsidRDefault="008D05A0" w:rsidP="00CC61D8"/>
        </w:tc>
        <w:tc>
          <w:tcPr>
            <w:tcW w:w="1746" w:type="dxa"/>
            <w:shd w:val="clear" w:color="auto" w:fill="EFEFEF"/>
          </w:tcPr>
          <w:p w14:paraId="6AEC03F8" w14:textId="77777777" w:rsidR="008D05A0" w:rsidRDefault="008D05A0" w:rsidP="00CC61D8"/>
        </w:tc>
        <w:tc>
          <w:tcPr>
            <w:tcW w:w="3132" w:type="dxa"/>
            <w:shd w:val="clear" w:color="auto" w:fill="EFEFEF"/>
          </w:tcPr>
          <w:p w14:paraId="6AEC03F9" w14:textId="77777777" w:rsidR="008D05A0" w:rsidRDefault="008D05A0" w:rsidP="00CC61D8"/>
        </w:tc>
        <w:tc>
          <w:tcPr>
            <w:tcW w:w="1440" w:type="dxa"/>
            <w:shd w:val="clear" w:color="auto" w:fill="EFEFEF"/>
          </w:tcPr>
          <w:p w14:paraId="6AEC03FA" w14:textId="77777777" w:rsidR="008D05A0" w:rsidRDefault="008D05A0" w:rsidP="00CC61D8"/>
        </w:tc>
      </w:tr>
      <w:tr w:rsidR="008D05A0" w14:paraId="6AEC0401" w14:textId="77777777" w:rsidTr="00CC61D8">
        <w:tc>
          <w:tcPr>
            <w:tcW w:w="2016" w:type="dxa"/>
          </w:tcPr>
          <w:p w14:paraId="6AEC03FC" w14:textId="77777777" w:rsidR="008D05A0" w:rsidRDefault="00B75192" w:rsidP="00CC61D8">
            <w:r>
              <w:t>Total Permits</w:t>
            </w:r>
          </w:p>
        </w:tc>
        <w:tc>
          <w:tcPr>
            <w:tcW w:w="1746" w:type="dxa"/>
          </w:tcPr>
          <w:p w14:paraId="6AEC03FD" w14:textId="77777777" w:rsidR="008D05A0" w:rsidRDefault="00B75192" w:rsidP="00CC61D8">
            <w:r>
              <w:t>0</w:t>
            </w:r>
          </w:p>
        </w:tc>
        <w:tc>
          <w:tcPr>
            <w:tcW w:w="1746" w:type="dxa"/>
          </w:tcPr>
          <w:p w14:paraId="6AEC03FE" w14:textId="77777777" w:rsidR="008D05A0" w:rsidRDefault="00B75192" w:rsidP="00CC61D8">
            <w:r>
              <w:t>1</w:t>
            </w:r>
          </w:p>
        </w:tc>
        <w:tc>
          <w:tcPr>
            <w:tcW w:w="3132" w:type="dxa"/>
          </w:tcPr>
          <w:p w14:paraId="6AEC03FF" w14:textId="77777777" w:rsidR="008D05A0" w:rsidRDefault="00B75192" w:rsidP="00CC61D8">
            <w:r>
              <w:t>0</w:t>
            </w:r>
          </w:p>
        </w:tc>
        <w:tc>
          <w:tcPr>
            <w:tcW w:w="1440" w:type="dxa"/>
          </w:tcPr>
          <w:p w14:paraId="6AEC0400" w14:textId="77777777" w:rsidR="008D05A0" w:rsidRDefault="00B75192" w:rsidP="00CC61D8">
            <w:r>
              <w:t>1</w:t>
            </w:r>
          </w:p>
        </w:tc>
      </w:tr>
      <w:tr w:rsidR="008D05A0" w14:paraId="6AEC0407" w14:textId="77777777" w:rsidTr="00CC61D8">
        <w:tc>
          <w:tcPr>
            <w:tcW w:w="2016" w:type="dxa"/>
            <w:shd w:val="clear" w:color="auto" w:fill="EFEFEF"/>
          </w:tcPr>
          <w:p w14:paraId="6AEC0402" w14:textId="77777777" w:rsidR="008D05A0" w:rsidRDefault="00B75192" w:rsidP="00CC61D8">
            <w:r>
              <w:t>Permits within SFHA</w:t>
            </w:r>
          </w:p>
        </w:tc>
        <w:tc>
          <w:tcPr>
            <w:tcW w:w="1746" w:type="dxa"/>
            <w:shd w:val="clear" w:color="auto" w:fill="EFEFEF"/>
          </w:tcPr>
          <w:p w14:paraId="6AEC0403" w14:textId="77777777" w:rsidR="008D05A0" w:rsidRDefault="00B75192" w:rsidP="00CC61D8">
            <w:r>
              <w:t>0</w:t>
            </w:r>
          </w:p>
        </w:tc>
        <w:tc>
          <w:tcPr>
            <w:tcW w:w="1746" w:type="dxa"/>
            <w:shd w:val="clear" w:color="auto" w:fill="EFEFEF"/>
          </w:tcPr>
          <w:p w14:paraId="6AEC0404" w14:textId="77777777" w:rsidR="008D05A0" w:rsidRDefault="00B75192" w:rsidP="00CC61D8">
            <w:r>
              <w:t>0</w:t>
            </w:r>
          </w:p>
        </w:tc>
        <w:tc>
          <w:tcPr>
            <w:tcW w:w="3132" w:type="dxa"/>
            <w:shd w:val="clear" w:color="auto" w:fill="EFEFEF"/>
          </w:tcPr>
          <w:p w14:paraId="6AEC0405" w14:textId="77777777" w:rsidR="008D05A0" w:rsidRDefault="00B75192" w:rsidP="00CC61D8">
            <w:r>
              <w:t>0</w:t>
            </w:r>
          </w:p>
        </w:tc>
        <w:tc>
          <w:tcPr>
            <w:tcW w:w="1440" w:type="dxa"/>
            <w:shd w:val="clear" w:color="auto" w:fill="EFEFEF"/>
          </w:tcPr>
          <w:p w14:paraId="6AEC0406" w14:textId="77777777" w:rsidR="008D05A0" w:rsidRDefault="00B75192" w:rsidP="00CC61D8">
            <w:r>
              <w:t>0</w:t>
            </w:r>
          </w:p>
        </w:tc>
      </w:tr>
      <w:tr w:rsidR="008D05A0" w14:paraId="6AEC040D" w14:textId="77777777" w:rsidTr="00CC61D8">
        <w:tc>
          <w:tcPr>
            <w:tcW w:w="2016" w:type="dxa"/>
          </w:tcPr>
          <w:p w14:paraId="6AEC0408" w14:textId="77777777" w:rsidR="008D05A0" w:rsidRDefault="00B75192" w:rsidP="00CC61D8">
            <w:r>
              <w:t>2023</w:t>
            </w:r>
          </w:p>
        </w:tc>
        <w:tc>
          <w:tcPr>
            <w:tcW w:w="1746" w:type="dxa"/>
          </w:tcPr>
          <w:p w14:paraId="6AEC0409" w14:textId="77777777" w:rsidR="008D05A0" w:rsidRDefault="008D05A0" w:rsidP="00CC61D8"/>
        </w:tc>
        <w:tc>
          <w:tcPr>
            <w:tcW w:w="1746" w:type="dxa"/>
          </w:tcPr>
          <w:p w14:paraId="6AEC040A" w14:textId="77777777" w:rsidR="008D05A0" w:rsidRDefault="008D05A0" w:rsidP="00CC61D8"/>
        </w:tc>
        <w:tc>
          <w:tcPr>
            <w:tcW w:w="3132" w:type="dxa"/>
          </w:tcPr>
          <w:p w14:paraId="6AEC040B" w14:textId="77777777" w:rsidR="008D05A0" w:rsidRDefault="008D05A0" w:rsidP="00CC61D8"/>
        </w:tc>
        <w:tc>
          <w:tcPr>
            <w:tcW w:w="1440" w:type="dxa"/>
          </w:tcPr>
          <w:p w14:paraId="6AEC040C" w14:textId="77777777" w:rsidR="008D05A0" w:rsidRDefault="008D05A0" w:rsidP="00CC61D8"/>
        </w:tc>
      </w:tr>
      <w:tr w:rsidR="008D05A0" w14:paraId="6AEC0413" w14:textId="77777777" w:rsidTr="00CC61D8">
        <w:tc>
          <w:tcPr>
            <w:tcW w:w="2016" w:type="dxa"/>
            <w:shd w:val="clear" w:color="auto" w:fill="EFEFEF"/>
          </w:tcPr>
          <w:p w14:paraId="6AEC040E" w14:textId="77777777" w:rsidR="008D05A0" w:rsidRDefault="00B75192" w:rsidP="00CC61D8">
            <w:r>
              <w:t>Total Permits</w:t>
            </w:r>
          </w:p>
        </w:tc>
        <w:tc>
          <w:tcPr>
            <w:tcW w:w="1746" w:type="dxa"/>
            <w:shd w:val="clear" w:color="auto" w:fill="EFEFEF"/>
          </w:tcPr>
          <w:p w14:paraId="6AEC040F" w14:textId="77777777" w:rsidR="008D05A0" w:rsidRDefault="00B75192" w:rsidP="00CC61D8">
            <w:r>
              <w:t>1</w:t>
            </w:r>
          </w:p>
        </w:tc>
        <w:tc>
          <w:tcPr>
            <w:tcW w:w="1746" w:type="dxa"/>
            <w:shd w:val="clear" w:color="auto" w:fill="EFEFEF"/>
          </w:tcPr>
          <w:p w14:paraId="6AEC0410" w14:textId="77777777" w:rsidR="008D05A0" w:rsidRDefault="00B75192" w:rsidP="00CC61D8">
            <w:r>
              <w:t>0</w:t>
            </w:r>
          </w:p>
        </w:tc>
        <w:tc>
          <w:tcPr>
            <w:tcW w:w="3132" w:type="dxa"/>
            <w:shd w:val="clear" w:color="auto" w:fill="EFEFEF"/>
          </w:tcPr>
          <w:p w14:paraId="6AEC0411" w14:textId="77777777" w:rsidR="008D05A0" w:rsidRDefault="00B75192" w:rsidP="00CC61D8">
            <w:r>
              <w:t>0</w:t>
            </w:r>
          </w:p>
        </w:tc>
        <w:tc>
          <w:tcPr>
            <w:tcW w:w="1440" w:type="dxa"/>
            <w:shd w:val="clear" w:color="auto" w:fill="EFEFEF"/>
          </w:tcPr>
          <w:p w14:paraId="6AEC0412" w14:textId="77777777" w:rsidR="008D05A0" w:rsidRDefault="00B75192" w:rsidP="00CC61D8">
            <w:r>
              <w:t>1</w:t>
            </w:r>
          </w:p>
        </w:tc>
      </w:tr>
      <w:tr w:rsidR="008D05A0" w14:paraId="6AEC0419" w14:textId="77777777" w:rsidTr="00CC61D8">
        <w:tc>
          <w:tcPr>
            <w:tcW w:w="2016" w:type="dxa"/>
          </w:tcPr>
          <w:p w14:paraId="6AEC0414" w14:textId="77777777" w:rsidR="008D05A0" w:rsidRDefault="00B75192" w:rsidP="00CC61D8">
            <w:r>
              <w:t>Permits within SFHA</w:t>
            </w:r>
          </w:p>
        </w:tc>
        <w:tc>
          <w:tcPr>
            <w:tcW w:w="1746" w:type="dxa"/>
          </w:tcPr>
          <w:p w14:paraId="6AEC0415" w14:textId="77777777" w:rsidR="008D05A0" w:rsidRDefault="00B75192" w:rsidP="00CC61D8">
            <w:r>
              <w:t>0</w:t>
            </w:r>
          </w:p>
        </w:tc>
        <w:tc>
          <w:tcPr>
            <w:tcW w:w="1746" w:type="dxa"/>
          </w:tcPr>
          <w:p w14:paraId="6AEC0416" w14:textId="77777777" w:rsidR="008D05A0" w:rsidRDefault="00B75192" w:rsidP="00CC61D8">
            <w:r>
              <w:t>0</w:t>
            </w:r>
          </w:p>
        </w:tc>
        <w:tc>
          <w:tcPr>
            <w:tcW w:w="3132" w:type="dxa"/>
          </w:tcPr>
          <w:p w14:paraId="6AEC0417" w14:textId="77777777" w:rsidR="008D05A0" w:rsidRDefault="00B75192" w:rsidP="00CC61D8">
            <w:r>
              <w:t>0</w:t>
            </w:r>
          </w:p>
        </w:tc>
        <w:tc>
          <w:tcPr>
            <w:tcW w:w="1440" w:type="dxa"/>
          </w:tcPr>
          <w:p w14:paraId="6AEC0418" w14:textId="77777777" w:rsidR="008D05A0" w:rsidRDefault="00B75192" w:rsidP="00CC61D8">
            <w:r>
              <w:t>0</w:t>
            </w:r>
          </w:p>
        </w:tc>
      </w:tr>
      <w:tr w:rsidR="008D05A0" w14:paraId="6AEC041F" w14:textId="77777777" w:rsidTr="00CC61D8">
        <w:tc>
          <w:tcPr>
            <w:tcW w:w="2016" w:type="dxa"/>
            <w:shd w:val="clear" w:color="auto" w:fill="EFEFEF"/>
          </w:tcPr>
          <w:p w14:paraId="6AEC041A" w14:textId="77777777" w:rsidR="008D05A0" w:rsidRDefault="00B75192" w:rsidP="00CC61D8">
            <w:r>
              <w:t>2024</w:t>
            </w:r>
          </w:p>
        </w:tc>
        <w:tc>
          <w:tcPr>
            <w:tcW w:w="1746" w:type="dxa"/>
            <w:shd w:val="clear" w:color="auto" w:fill="EFEFEF"/>
          </w:tcPr>
          <w:p w14:paraId="6AEC041B" w14:textId="643356EC" w:rsidR="008D05A0" w:rsidRDefault="00AA68E8" w:rsidP="00CC61D8">
            <w:r>
              <w:t>1</w:t>
            </w:r>
          </w:p>
        </w:tc>
        <w:tc>
          <w:tcPr>
            <w:tcW w:w="1746" w:type="dxa"/>
            <w:shd w:val="clear" w:color="auto" w:fill="EFEFEF"/>
          </w:tcPr>
          <w:p w14:paraId="6AEC041C" w14:textId="64C7CA18" w:rsidR="008D05A0" w:rsidRDefault="00AA68E8" w:rsidP="00CC61D8">
            <w:r>
              <w:t>0</w:t>
            </w:r>
          </w:p>
        </w:tc>
        <w:tc>
          <w:tcPr>
            <w:tcW w:w="3132" w:type="dxa"/>
            <w:shd w:val="clear" w:color="auto" w:fill="EFEFEF"/>
          </w:tcPr>
          <w:p w14:paraId="6AEC041D" w14:textId="38CD9AB3" w:rsidR="008D05A0" w:rsidRDefault="00AA68E8" w:rsidP="00CC61D8">
            <w:r>
              <w:t>0</w:t>
            </w:r>
          </w:p>
        </w:tc>
        <w:tc>
          <w:tcPr>
            <w:tcW w:w="1440" w:type="dxa"/>
            <w:shd w:val="clear" w:color="auto" w:fill="EFEFEF"/>
          </w:tcPr>
          <w:p w14:paraId="6AEC041E" w14:textId="23CFB863" w:rsidR="008D05A0" w:rsidRDefault="00AA68E8" w:rsidP="00CC61D8">
            <w:r>
              <w:t>1</w:t>
            </w:r>
          </w:p>
        </w:tc>
      </w:tr>
      <w:tr w:rsidR="008D05A0" w14:paraId="6AEC0425" w14:textId="77777777" w:rsidTr="00CC61D8">
        <w:tc>
          <w:tcPr>
            <w:tcW w:w="2016" w:type="dxa"/>
          </w:tcPr>
          <w:p w14:paraId="6AEC0420" w14:textId="77777777" w:rsidR="008D05A0" w:rsidRDefault="00B75192" w:rsidP="00CC61D8">
            <w:r>
              <w:t>Total Permits</w:t>
            </w:r>
          </w:p>
        </w:tc>
        <w:tc>
          <w:tcPr>
            <w:tcW w:w="1746" w:type="dxa"/>
          </w:tcPr>
          <w:p w14:paraId="6AEC0421" w14:textId="209A9160" w:rsidR="008D05A0" w:rsidRDefault="00AA68E8" w:rsidP="00CC61D8">
            <w:r>
              <w:t>0</w:t>
            </w:r>
          </w:p>
        </w:tc>
        <w:tc>
          <w:tcPr>
            <w:tcW w:w="1746" w:type="dxa"/>
          </w:tcPr>
          <w:p w14:paraId="6AEC0422" w14:textId="5FA0D9BA" w:rsidR="008D05A0" w:rsidRDefault="00AA68E8" w:rsidP="00CC61D8">
            <w:r>
              <w:t>0</w:t>
            </w:r>
          </w:p>
        </w:tc>
        <w:tc>
          <w:tcPr>
            <w:tcW w:w="3132" w:type="dxa"/>
          </w:tcPr>
          <w:p w14:paraId="6AEC0423" w14:textId="42B48E9B" w:rsidR="008D05A0" w:rsidRDefault="00AA68E8" w:rsidP="00CC61D8">
            <w:r>
              <w:t>0</w:t>
            </w:r>
          </w:p>
        </w:tc>
        <w:tc>
          <w:tcPr>
            <w:tcW w:w="1440" w:type="dxa"/>
          </w:tcPr>
          <w:p w14:paraId="6AEC0424" w14:textId="72E16CE7" w:rsidR="008D05A0" w:rsidRDefault="00AA68E8" w:rsidP="00CC61D8">
            <w:r>
              <w:t>0</w:t>
            </w:r>
          </w:p>
        </w:tc>
      </w:tr>
      <w:tr w:rsidR="008D05A0" w14:paraId="6AEC042B" w14:textId="77777777" w:rsidTr="00CC61D8">
        <w:tc>
          <w:tcPr>
            <w:tcW w:w="2016" w:type="dxa"/>
            <w:shd w:val="clear" w:color="auto" w:fill="EFEFEF"/>
          </w:tcPr>
          <w:p w14:paraId="6AEC0426" w14:textId="77777777" w:rsidR="008D05A0" w:rsidRDefault="00B75192" w:rsidP="00CC61D8">
            <w:r>
              <w:lastRenderedPageBreak/>
              <w:t>Permits within SFHA</w:t>
            </w:r>
          </w:p>
        </w:tc>
        <w:tc>
          <w:tcPr>
            <w:tcW w:w="1746" w:type="dxa"/>
            <w:shd w:val="clear" w:color="auto" w:fill="EFEFEF"/>
          </w:tcPr>
          <w:p w14:paraId="6AEC0427" w14:textId="77777777" w:rsidR="008D05A0" w:rsidRDefault="008D05A0" w:rsidP="00CC61D8"/>
        </w:tc>
        <w:tc>
          <w:tcPr>
            <w:tcW w:w="1746" w:type="dxa"/>
            <w:shd w:val="clear" w:color="auto" w:fill="EFEFEF"/>
          </w:tcPr>
          <w:p w14:paraId="6AEC0428" w14:textId="77777777" w:rsidR="008D05A0" w:rsidRDefault="008D05A0" w:rsidP="00CC61D8"/>
        </w:tc>
        <w:tc>
          <w:tcPr>
            <w:tcW w:w="3132" w:type="dxa"/>
            <w:shd w:val="clear" w:color="auto" w:fill="EFEFEF"/>
          </w:tcPr>
          <w:p w14:paraId="6AEC0429" w14:textId="77777777" w:rsidR="008D05A0" w:rsidRDefault="008D05A0" w:rsidP="00CC61D8"/>
        </w:tc>
        <w:tc>
          <w:tcPr>
            <w:tcW w:w="1440" w:type="dxa"/>
            <w:shd w:val="clear" w:color="auto" w:fill="EFEFEF"/>
          </w:tcPr>
          <w:p w14:paraId="6AEC042A" w14:textId="77777777" w:rsidR="008D05A0" w:rsidRDefault="008D05A0" w:rsidP="00CC61D8"/>
        </w:tc>
      </w:tr>
    </w:tbl>
    <w:p w14:paraId="6AEC042C" w14:textId="77777777" w:rsidR="008D05A0" w:rsidRDefault="00B75192" w:rsidP="00CC61D8">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SFHA = Special Flood Hazard Area (1% flood event)</w:t>
      </w:r>
    </w:p>
    <w:p w14:paraId="6AEC042D" w14:textId="294C6C46" w:rsidR="008D05A0" w:rsidRDefault="00B75192" w:rsidP="00AD3ED9">
      <w:pPr>
        <w:keepNext/>
        <w:pBdr>
          <w:top w:val="nil"/>
          <w:left w:val="nil"/>
          <w:bottom w:val="nil"/>
          <w:right w:val="nil"/>
          <w:between w:val="nil"/>
        </w:pBdr>
        <w:spacing w:before="180" w:after="60"/>
        <w:jc w:val="center"/>
        <w:rPr>
          <w:color w:val="000000"/>
        </w:rPr>
      </w:pPr>
      <w:bookmarkStart w:id="18" w:name="_heading=h.4i7ojhp" w:colFirst="0" w:colLast="0"/>
      <w:bookmarkEnd w:id="18"/>
      <w:r>
        <w:rPr>
          <w:color w:val="000000"/>
        </w:rPr>
        <w:t xml:space="preserve">Table </w:t>
      </w:r>
      <w:r w:rsidR="00AD3ED9">
        <w:rPr>
          <w:color w:val="000000"/>
        </w:rPr>
        <w:t>J</w:t>
      </w:r>
      <w:r>
        <w:rPr>
          <w:color w:val="000000"/>
        </w:rPr>
        <w:t>. Recent Major Development and Infrastructure from 2011 to 2018</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8D05A0" w14:paraId="6AEC0434" w14:textId="77777777" w:rsidTr="00AD3ED9">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6AEC042E" w14:textId="77777777" w:rsidR="008D05A0" w:rsidRDefault="00B75192" w:rsidP="00AD3ED9">
            <w:r>
              <w:t>Property or Development Name</w:t>
            </w:r>
          </w:p>
        </w:tc>
        <w:tc>
          <w:tcPr>
            <w:tcW w:w="1500" w:type="dxa"/>
            <w:vAlign w:val="top"/>
          </w:tcPr>
          <w:p w14:paraId="6AEC042F" w14:textId="77777777" w:rsidR="008D05A0" w:rsidRDefault="00B75192" w:rsidP="00AD3ED9">
            <w:r>
              <w:t>Type of Development</w:t>
            </w:r>
          </w:p>
        </w:tc>
        <w:tc>
          <w:tcPr>
            <w:tcW w:w="1232" w:type="dxa"/>
            <w:vAlign w:val="top"/>
          </w:tcPr>
          <w:p w14:paraId="6AEC0430" w14:textId="77777777" w:rsidR="008D05A0" w:rsidRDefault="00B75192" w:rsidP="00AD3ED9">
            <w:r>
              <w:t># of Units / Structures</w:t>
            </w:r>
          </w:p>
        </w:tc>
        <w:tc>
          <w:tcPr>
            <w:tcW w:w="1933" w:type="dxa"/>
            <w:vAlign w:val="top"/>
          </w:tcPr>
          <w:p w14:paraId="6AEC0431" w14:textId="77777777" w:rsidR="008D05A0" w:rsidRDefault="00B75192" w:rsidP="00AD3ED9">
            <w:r>
              <w:t>Location (address and/or block and lot)</w:t>
            </w:r>
          </w:p>
        </w:tc>
        <w:tc>
          <w:tcPr>
            <w:tcW w:w="1726" w:type="dxa"/>
            <w:vAlign w:val="top"/>
          </w:tcPr>
          <w:p w14:paraId="6AEC0432" w14:textId="77777777" w:rsidR="008D05A0" w:rsidRDefault="00B75192" w:rsidP="00AD3ED9">
            <w:r>
              <w:t>Known Hazard Zones</w:t>
            </w:r>
          </w:p>
        </w:tc>
        <w:tc>
          <w:tcPr>
            <w:tcW w:w="2145" w:type="dxa"/>
            <w:vAlign w:val="top"/>
          </w:tcPr>
          <w:p w14:paraId="6AEC0433" w14:textId="77777777" w:rsidR="008D05A0" w:rsidRDefault="00B75192" w:rsidP="00AD3ED9">
            <w:r>
              <w:t>Description / Status of Development</w:t>
            </w:r>
          </w:p>
        </w:tc>
      </w:tr>
      <w:tr w:rsidR="00AD0579" w14:paraId="6AEC043B" w14:textId="77777777" w:rsidTr="005630AB">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6AEC043A" w14:textId="42C84DA5" w:rsidR="00AD0579" w:rsidRPr="00BB4270" w:rsidRDefault="00BB4270" w:rsidP="00AD0579">
            <w:pPr>
              <w:jc w:val="center"/>
              <w:rPr>
                <w:szCs w:val="19"/>
              </w:rPr>
            </w:pPr>
            <w:r>
              <w:rPr>
                <w:szCs w:val="19"/>
              </w:rPr>
              <w:t>Small i</w:t>
            </w:r>
            <w:r w:rsidR="00AD0579" w:rsidRPr="00BB4270">
              <w:rPr>
                <w:szCs w:val="19"/>
              </w:rPr>
              <w:t>ncrease in housing for second homeowner</w:t>
            </w:r>
            <w:r w:rsidR="0092007E">
              <w:rPr>
                <w:szCs w:val="19"/>
              </w:rPr>
              <w:t>’</w:t>
            </w:r>
            <w:r w:rsidR="00AD0579" w:rsidRPr="00BB4270">
              <w:rPr>
                <w:szCs w:val="19"/>
              </w:rPr>
              <w:t xml:space="preserve">s </w:t>
            </w:r>
            <w:r w:rsidR="0092007E">
              <w:rPr>
                <w:szCs w:val="19"/>
              </w:rPr>
              <w:t>summer homes</w:t>
            </w:r>
            <w:r>
              <w:rPr>
                <w:szCs w:val="19"/>
              </w:rPr>
              <w:t>.</w:t>
            </w:r>
          </w:p>
        </w:tc>
      </w:tr>
    </w:tbl>
    <w:p w14:paraId="6AEC0451" w14:textId="77777777" w:rsidR="008D05A0" w:rsidRDefault="008D05A0" w:rsidP="00E35368">
      <w:pPr>
        <w:keepNext/>
        <w:pBdr>
          <w:top w:val="nil"/>
          <w:left w:val="nil"/>
          <w:bottom w:val="nil"/>
          <w:right w:val="nil"/>
          <w:between w:val="nil"/>
        </w:pBdr>
        <w:spacing w:before="180" w:after="60"/>
        <w:jc w:val="center"/>
        <w:rPr>
          <w:color w:val="000000"/>
        </w:rPr>
      </w:pPr>
    </w:p>
    <w:p w14:paraId="6AEC0452" w14:textId="7ACC10A9" w:rsidR="008D05A0" w:rsidRDefault="00B75192" w:rsidP="00E35368">
      <w:pPr>
        <w:keepNext/>
        <w:pBdr>
          <w:top w:val="nil"/>
          <w:left w:val="nil"/>
          <w:bottom w:val="nil"/>
          <w:right w:val="nil"/>
          <w:between w:val="nil"/>
        </w:pBdr>
        <w:spacing w:before="180" w:after="60"/>
        <w:jc w:val="center"/>
        <w:rPr>
          <w:color w:val="000000"/>
        </w:rPr>
      </w:pPr>
      <w:r>
        <w:rPr>
          <w:color w:val="000000"/>
        </w:rPr>
        <w:t xml:space="preserve">Table </w:t>
      </w:r>
      <w:r w:rsidR="00E35368">
        <w:rPr>
          <w:color w:val="000000"/>
        </w:rPr>
        <w:t>K</w:t>
      </w:r>
      <w:r>
        <w:rPr>
          <w:color w:val="000000"/>
        </w:rPr>
        <w:t>. Recent Major Development and Infrastructure from 2019 to Present</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8D05A0" w14:paraId="6AEC0459" w14:textId="77777777" w:rsidTr="00E35368">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6AEC0453" w14:textId="77777777" w:rsidR="008D05A0" w:rsidRDefault="00B75192" w:rsidP="00E35368">
            <w:r>
              <w:t>Property or Development Name</w:t>
            </w:r>
          </w:p>
        </w:tc>
        <w:tc>
          <w:tcPr>
            <w:tcW w:w="1500" w:type="dxa"/>
            <w:vAlign w:val="top"/>
          </w:tcPr>
          <w:p w14:paraId="6AEC0454" w14:textId="77777777" w:rsidR="008D05A0" w:rsidRDefault="00B75192" w:rsidP="00E35368">
            <w:r>
              <w:t>Type of Development</w:t>
            </w:r>
          </w:p>
        </w:tc>
        <w:tc>
          <w:tcPr>
            <w:tcW w:w="1232" w:type="dxa"/>
            <w:vAlign w:val="top"/>
          </w:tcPr>
          <w:p w14:paraId="6AEC0455" w14:textId="77777777" w:rsidR="008D05A0" w:rsidRDefault="00B75192" w:rsidP="00E35368">
            <w:r>
              <w:t># of Units / Structures</w:t>
            </w:r>
          </w:p>
        </w:tc>
        <w:tc>
          <w:tcPr>
            <w:tcW w:w="1933" w:type="dxa"/>
            <w:vAlign w:val="top"/>
          </w:tcPr>
          <w:p w14:paraId="6AEC0456" w14:textId="77777777" w:rsidR="008D05A0" w:rsidRDefault="00B75192" w:rsidP="00E35368">
            <w:r>
              <w:t>Location (address and/or block and lot)</w:t>
            </w:r>
          </w:p>
        </w:tc>
        <w:tc>
          <w:tcPr>
            <w:tcW w:w="1726" w:type="dxa"/>
            <w:vAlign w:val="top"/>
          </w:tcPr>
          <w:p w14:paraId="6AEC0457" w14:textId="77777777" w:rsidR="008D05A0" w:rsidRDefault="00B75192" w:rsidP="00E35368">
            <w:r>
              <w:t>Known Hazard Zones</w:t>
            </w:r>
          </w:p>
        </w:tc>
        <w:tc>
          <w:tcPr>
            <w:tcW w:w="2145" w:type="dxa"/>
            <w:vAlign w:val="top"/>
          </w:tcPr>
          <w:p w14:paraId="6AEC0458" w14:textId="77777777" w:rsidR="008D05A0" w:rsidRDefault="00B75192" w:rsidP="00E35368">
            <w:r>
              <w:t>Description / Status of Development</w:t>
            </w:r>
          </w:p>
        </w:tc>
      </w:tr>
      <w:tr w:rsidR="00AA68E8" w14:paraId="6AEC0460" w14:textId="77777777" w:rsidTr="00D05A82">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6AEC045F" w14:textId="0105A267" w:rsidR="00AA68E8" w:rsidRPr="00BB4270" w:rsidRDefault="00AA68E8" w:rsidP="00AA68E8">
            <w:pPr>
              <w:jc w:val="center"/>
              <w:rPr>
                <w:szCs w:val="19"/>
              </w:rPr>
            </w:pPr>
            <w:r w:rsidRPr="00BB4270">
              <w:rPr>
                <w:szCs w:val="19"/>
              </w:rPr>
              <w:t>None identified.</w:t>
            </w:r>
          </w:p>
        </w:tc>
      </w:tr>
    </w:tbl>
    <w:p w14:paraId="6AEC0476" w14:textId="7584F0DF" w:rsidR="008D05A0" w:rsidRDefault="00B75192" w:rsidP="00331EDF">
      <w:pPr>
        <w:keepNext/>
        <w:pBdr>
          <w:top w:val="nil"/>
          <w:left w:val="nil"/>
          <w:bottom w:val="nil"/>
          <w:right w:val="nil"/>
          <w:between w:val="nil"/>
        </w:pBdr>
        <w:spacing w:before="180" w:after="60"/>
        <w:jc w:val="center"/>
        <w:rPr>
          <w:color w:val="000000"/>
        </w:rPr>
      </w:pPr>
      <w:bookmarkStart w:id="19" w:name="_heading=h.2xcytpi" w:colFirst="0" w:colLast="0"/>
      <w:bookmarkEnd w:id="19"/>
      <w:r>
        <w:rPr>
          <w:color w:val="000000"/>
        </w:rPr>
        <w:t xml:space="preserve">Table </w:t>
      </w:r>
      <w:r w:rsidR="00331EDF">
        <w:rPr>
          <w:color w:val="000000"/>
        </w:rPr>
        <w:t>L</w:t>
      </w:r>
      <w:r>
        <w:rPr>
          <w:color w:val="000000"/>
        </w:rPr>
        <w:t>. Known or Anticipated Major Development and Infrastructure in the Next Five Years</w:t>
      </w:r>
    </w:p>
    <w:tbl>
      <w:tblPr>
        <w:tblStyle w:val="TtTable"/>
        <w:tblW w:w="10079" w:type="dxa"/>
        <w:tblLayout w:type="fixed"/>
        <w:tblLook w:val="0420" w:firstRow="1" w:lastRow="0" w:firstColumn="0" w:lastColumn="0" w:noHBand="0" w:noVBand="1"/>
      </w:tblPr>
      <w:tblGrid>
        <w:gridCol w:w="1543"/>
        <w:gridCol w:w="1500"/>
        <w:gridCol w:w="1500"/>
        <w:gridCol w:w="1847"/>
        <w:gridCol w:w="1544"/>
        <w:gridCol w:w="2145"/>
      </w:tblGrid>
      <w:tr w:rsidR="008D05A0" w:rsidRPr="008C2E82" w14:paraId="6AEC047D" w14:textId="77777777" w:rsidTr="00B04A62">
        <w:trPr>
          <w:cnfStyle w:val="100000000000" w:firstRow="1" w:lastRow="0" w:firstColumn="0" w:lastColumn="0" w:oddVBand="0" w:evenVBand="0" w:oddHBand="0" w:evenHBand="0" w:firstRowFirstColumn="0" w:firstRowLastColumn="0" w:lastRowFirstColumn="0" w:lastRowLastColumn="0"/>
        </w:trPr>
        <w:tc>
          <w:tcPr>
            <w:tcW w:w="1543" w:type="dxa"/>
            <w:vAlign w:val="top"/>
          </w:tcPr>
          <w:p w14:paraId="6AEC0477" w14:textId="77777777" w:rsidR="008D05A0" w:rsidRPr="008C2E82" w:rsidRDefault="00B75192" w:rsidP="00331EDF">
            <w:pPr>
              <w:rPr>
                <w:szCs w:val="19"/>
              </w:rPr>
            </w:pPr>
            <w:r w:rsidRPr="008C2E82">
              <w:rPr>
                <w:szCs w:val="19"/>
              </w:rPr>
              <w:t>Property or Development Name</w:t>
            </w:r>
          </w:p>
        </w:tc>
        <w:tc>
          <w:tcPr>
            <w:tcW w:w="1500" w:type="dxa"/>
            <w:vAlign w:val="top"/>
          </w:tcPr>
          <w:p w14:paraId="6AEC0478" w14:textId="77777777" w:rsidR="008D05A0" w:rsidRPr="008C2E82" w:rsidRDefault="00B75192" w:rsidP="00331EDF">
            <w:pPr>
              <w:rPr>
                <w:szCs w:val="19"/>
              </w:rPr>
            </w:pPr>
            <w:r w:rsidRPr="008C2E82">
              <w:rPr>
                <w:szCs w:val="19"/>
              </w:rPr>
              <w:t>Type of Development</w:t>
            </w:r>
          </w:p>
        </w:tc>
        <w:tc>
          <w:tcPr>
            <w:tcW w:w="1500" w:type="dxa"/>
            <w:vAlign w:val="top"/>
          </w:tcPr>
          <w:p w14:paraId="6AEC0479" w14:textId="77777777" w:rsidR="008D05A0" w:rsidRPr="008C2E82" w:rsidRDefault="00B75192" w:rsidP="00331EDF">
            <w:pPr>
              <w:rPr>
                <w:szCs w:val="19"/>
              </w:rPr>
            </w:pPr>
            <w:r w:rsidRPr="008C2E82">
              <w:rPr>
                <w:szCs w:val="19"/>
              </w:rPr>
              <w:t># of Units / Structures</w:t>
            </w:r>
          </w:p>
        </w:tc>
        <w:tc>
          <w:tcPr>
            <w:tcW w:w="1847" w:type="dxa"/>
            <w:vAlign w:val="top"/>
          </w:tcPr>
          <w:p w14:paraId="6AEC047A" w14:textId="77777777" w:rsidR="008D05A0" w:rsidRPr="008C2E82" w:rsidRDefault="00B75192" w:rsidP="00331EDF">
            <w:pPr>
              <w:rPr>
                <w:szCs w:val="19"/>
              </w:rPr>
            </w:pPr>
            <w:r w:rsidRPr="008C2E82">
              <w:rPr>
                <w:szCs w:val="19"/>
              </w:rPr>
              <w:t>Location (address and/or block and lot)</w:t>
            </w:r>
          </w:p>
        </w:tc>
        <w:tc>
          <w:tcPr>
            <w:tcW w:w="1544" w:type="dxa"/>
            <w:vAlign w:val="top"/>
          </w:tcPr>
          <w:p w14:paraId="6AEC047B" w14:textId="77777777" w:rsidR="008D05A0" w:rsidRPr="008C2E82" w:rsidRDefault="00B75192" w:rsidP="00331EDF">
            <w:pPr>
              <w:rPr>
                <w:szCs w:val="19"/>
              </w:rPr>
            </w:pPr>
            <w:r w:rsidRPr="008C2E82">
              <w:rPr>
                <w:szCs w:val="19"/>
              </w:rPr>
              <w:t>Known Hazard Zones*</w:t>
            </w:r>
          </w:p>
        </w:tc>
        <w:tc>
          <w:tcPr>
            <w:tcW w:w="2145" w:type="dxa"/>
            <w:vAlign w:val="top"/>
          </w:tcPr>
          <w:p w14:paraId="6AEC047C" w14:textId="77777777" w:rsidR="008D05A0" w:rsidRPr="008C2E82" w:rsidRDefault="00B75192" w:rsidP="00331EDF">
            <w:pPr>
              <w:rPr>
                <w:szCs w:val="19"/>
              </w:rPr>
            </w:pPr>
            <w:r w:rsidRPr="008C2E82">
              <w:rPr>
                <w:szCs w:val="19"/>
              </w:rPr>
              <w:t>Description / Status of Development</w:t>
            </w:r>
          </w:p>
        </w:tc>
      </w:tr>
      <w:tr w:rsidR="008D05A0" w:rsidRPr="008C2E82" w14:paraId="6AEC0484" w14:textId="77777777" w:rsidTr="00B04A62">
        <w:trPr>
          <w:cnfStyle w:val="000000100000" w:firstRow="0" w:lastRow="0" w:firstColumn="0" w:lastColumn="0" w:oddVBand="0" w:evenVBand="0" w:oddHBand="1" w:evenHBand="0" w:firstRowFirstColumn="0" w:firstRowLastColumn="0" w:lastRowFirstColumn="0" w:lastRowLastColumn="0"/>
        </w:trPr>
        <w:tc>
          <w:tcPr>
            <w:tcW w:w="1543" w:type="dxa"/>
          </w:tcPr>
          <w:p w14:paraId="6AEC047E" w14:textId="3FC0FDD7" w:rsidR="008D05A0" w:rsidRPr="008C2E82" w:rsidRDefault="00B04A62" w:rsidP="00331EDF">
            <w:pPr>
              <w:rPr>
                <w:szCs w:val="19"/>
              </w:rPr>
            </w:pPr>
            <w:r w:rsidRPr="008C2E82">
              <w:rPr>
                <w:szCs w:val="19"/>
              </w:rPr>
              <w:t xml:space="preserve">Water Service Extension </w:t>
            </w:r>
          </w:p>
        </w:tc>
        <w:tc>
          <w:tcPr>
            <w:tcW w:w="1500" w:type="dxa"/>
          </w:tcPr>
          <w:p w14:paraId="6AEC047F" w14:textId="274CC076" w:rsidR="008D05A0" w:rsidRPr="008C2E82" w:rsidRDefault="008C2E82" w:rsidP="00331EDF">
            <w:pPr>
              <w:rPr>
                <w:szCs w:val="19"/>
              </w:rPr>
            </w:pPr>
            <w:r w:rsidRPr="008C2E82">
              <w:rPr>
                <w:szCs w:val="19"/>
              </w:rPr>
              <w:t>Utility</w:t>
            </w:r>
          </w:p>
        </w:tc>
        <w:tc>
          <w:tcPr>
            <w:tcW w:w="1500" w:type="dxa"/>
          </w:tcPr>
          <w:p w14:paraId="6AEC0480" w14:textId="705BE257" w:rsidR="008D05A0" w:rsidRPr="008C2E82" w:rsidRDefault="008C2E82" w:rsidP="00331EDF">
            <w:pPr>
              <w:rPr>
                <w:szCs w:val="19"/>
              </w:rPr>
            </w:pPr>
            <w:r w:rsidRPr="008C2E82">
              <w:rPr>
                <w:szCs w:val="19"/>
              </w:rPr>
              <w:t xml:space="preserve">Six miles of pipes </w:t>
            </w:r>
          </w:p>
        </w:tc>
        <w:tc>
          <w:tcPr>
            <w:tcW w:w="1847" w:type="dxa"/>
          </w:tcPr>
          <w:p w14:paraId="6AEC0481" w14:textId="1007126D" w:rsidR="008D05A0" w:rsidRPr="008C2E82" w:rsidRDefault="008C2E82" w:rsidP="00331EDF">
            <w:pPr>
              <w:rPr>
                <w:szCs w:val="19"/>
              </w:rPr>
            </w:pPr>
            <w:r w:rsidRPr="008C2E82">
              <w:rPr>
                <w:szCs w:val="19"/>
              </w:rPr>
              <w:t>-</w:t>
            </w:r>
          </w:p>
        </w:tc>
        <w:tc>
          <w:tcPr>
            <w:tcW w:w="1544" w:type="dxa"/>
          </w:tcPr>
          <w:p w14:paraId="6AEC0482" w14:textId="41A4324D" w:rsidR="008D05A0" w:rsidRPr="008C2E82" w:rsidRDefault="008C2E82" w:rsidP="00331EDF">
            <w:pPr>
              <w:rPr>
                <w:szCs w:val="19"/>
              </w:rPr>
            </w:pPr>
            <w:r w:rsidRPr="008C2E82">
              <w:rPr>
                <w:szCs w:val="19"/>
              </w:rPr>
              <w:t>None Identified</w:t>
            </w:r>
          </w:p>
        </w:tc>
        <w:tc>
          <w:tcPr>
            <w:tcW w:w="2145" w:type="dxa"/>
          </w:tcPr>
          <w:p w14:paraId="6AEC0483" w14:textId="715E6EED" w:rsidR="008D05A0" w:rsidRPr="008C2E82" w:rsidRDefault="00B04A62" w:rsidP="00331EDF">
            <w:pPr>
              <w:rPr>
                <w:szCs w:val="19"/>
              </w:rPr>
            </w:pPr>
            <w:r w:rsidRPr="008C2E82">
              <w:rPr>
                <w:szCs w:val="19"/>
              </w:rPr>
              <w:t>R</w:t>
            </w:r>
            <w:r w:rsidR="008C2E82">
              <w:rPr>
                <w:szCs w:val="19"/>
              </w:rPr>
              <w:t>oute</w:t>
            </w:r>
            <w:r w:rsidRPr="008C2E82">
              <w:rPr>
                <w:szCs w:val="19"/>
              </w:rPr>
              <w:t xml:space="preserve"> 12 East - Clayton to Alex Bay (6 miles - extending Orleans water service to Clayton). Increase public drinking water supply to parts of town that are currently not served. These residents are currently relying </w:t>
            </w:r>
            <w:sdt>
              <w:sdtPr>
                <w:rPr>
                  <w:szCs w:val="19"/>
                </w:rPr>
                <w:tag w:val="goog_rdk_6"/>
                <w:id w:val="-235410364"/>
              </w:sdtPr>
              <w:sdtEndPr/>
              <w:sdtContent/>
            </w:sdt>
            <w:r w:rsidRPr="008C2E82">
              <w:rPr>
                <w:szCs w:val="19"/>
              </w:rPr>
              <w:t xml:space="preserve">on well </w:t>
            </w:r>
            <w:sdt>
              <w:sdtPr>
                <w:rPr>
                  <w:szCs w:val="19"/>
                </w:rPr>
                <w:tag w:val="goog_rdk_7"/>
                <w:id w:val="-1109738739"/>
              </w:sdtPr>
              <w:sdtEndPr/>
              <w:sdtContent/>
            </w:sdt>
            <w:r w:rsidRPr="008C2E82">
              <w:rPr>
                <w:szCs w:val="19"/>
              </w:rPr>
              <w:t>water.</w:t>
            </w:r>
          </w:p>
        </w:tc>
      </w:tr>
    </w:tbl>
    <w:p w14:paraId="6AEC049A" w14:textId="77777777" w:rsidR="008D05A0" w:rsidRDefault="00B75192" w:rsidP="00E82631">
      <w:pPr>
        <w:pStyle w:val="Heading2"/>
        <w:numPr>
          <w:ilvl w:val="1"/>
          <w:numId w:val="22"/>
        </w:numPr>
      </w:pPr>
      <w:r>
        <w:t>National Flood Insurance Program Compliance</w:t>
      </w:r>
    </w:p>
    <w:p w14:paraId="6AEC049B" w14:textId="77777777" w:rsidR="008D05A0" w:rsidRDefault="00B75192">
      <w:pPr>
        <w:jc w:val="both"/>
      </w:pPr>
      <w:r>
        <w:t>This section provides specific information on the management and regulation of the regulatory floodplain, including current and future compliance with the National Flood Insurance Program (NFIP). The floodplain administrator listed in Table 1-1 is responsible for maintaining this information.</w:t>
      </w:r>
    </w:p>
    <w:p w14:paraId="6AEC049C" w14:textId="77777777" w:rsidR="008D05A0" w:rsidRDefault="00B75192" w:rsidP="00E82631">
      <w:pPr>
        <w:pStyle w:val="Heading3"/>
        <w:numPr>
          <w:ilvl w:val="2"/>
          <w:numId w:val="22"/>
        </w:numPr>
      </w:pPr>
      <w:r>
        <w:t>NFIP Statistics</w:t>
      </w:r>
    </w:p>
    <w:p w14:paraId="6AEC049D" w14:textId="777A7E08" w:rsidR="008D05A0" w:rsidRDefault="00B75192">
      <w:r>
        <w:t xml:space="preserve">Table </w:t>
      </w:r>
      <w:r w:rsidR="008C2E82">
        <w:t>M</w:t>
      </w:r>
      <w:r>
        <w:t xml:space="preserve"> summarizes the NFIP policy and claim statistics for Clayton.</w:t>
      </w:r>
    </w:p>
    <w:p w14:paraId="6AEC049E" w14:textId="0CC24DA5" w:rsidR="008D05A0" w:rsidRDefault="00B75192">
      <w:pPr>
        <w:keepNext/>
        <w:pBdr>
          <w:top w:val="nil"/>
          <w:left w:val="nil"/>
          <w:bottom w:val="nil"/>
          <w:right w:val="nil"/>
          <w:between w:val="nil"/>
        </w:pBdr>
        <w:spacing w:before="180" w:after="60"/>
        <w:jc w:val="center"/>
        <w:rPr>
          <w:color w:val="000000"/>
        </w:rPr>
      </w:pPr>
      <w:bookmarkStart w:id="20" w:name="_heading=h.1ci93xb" w:colFirst="0" w:colLast="0"/>
      <w:bookmarkEnd w:id="20"/>
      <w:r>
        <w:rPr>
          <w:color w:val="000000"/>
        </w:rPr>
        <w:t xml:space="preserve">Table </w:t>
      </w:r>
      <w:r w:rsidR="003846ED">
        <w:rPr>
          <w:color w:val="000000"/>
        </w:rPr>
        <w:t>M</w:t>
      </w:r>
      <w:r>
        <w:rPr>
          <w:color w:val="000000"/>
        </w:rPr>
        <w:t>. Clayton NFIP Summary of Policy and Claim Statistics</w:t>
      </w:r>
    </w:p>
    <w:tbl>
      <w:tblPr>
        <w:tblStyle w:val="TtTable"/>
        <w:tblW w:w="10080" w:type="dxa"/>
        <w:tblLayout w:type="fixed"/>
        <w:tblLook w:val="0480" w:firstRow="0" w:lastRow="0" w:firstColumn="1" w:lastColumn="0" w:noHBand="0" w:noVBand="1"/>
      </w:tblPr>
      <w:tblGrid>
        <w:gridCol w:w="4949"/>
        <w:gridCol w:w="5131"/>
      </w:tblGrid>
      <w:tr w:rsidR="008D05A0" w14:paraId="6AEC04A1" w14:textId="77777777" w:rsidTr="003846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6AEC049F" w14:textId="77777777" w:rsidR="008D05A0" w:rsidRDefault="00B75192">
            <w:pPr>
              <w:rPr>
                <w:b/>
              </w:rPr>
            </w:pPr>
            <w:r>
              <w:t># Policies</w:t>
            </w:r>
          </w:p>
        </w:tc>
        <w:tc>
          <w:tcPr>
            <w:tcW w:w="5131" w:type="dxa"/>
          </w:tcPr>
          <w:p w14:paraId="6AEC04A0" w14:textId="77777777" w:rsidR="008D05A0" w:rsidRDefault="00B75192">
            <w:pPr>
              <w:jc w:val="center"/>
              <w:cnfStyle w:val="000000100000" w:firstRow="0" w:lastRow="0" w:firstColumn="0" w:lastColumn="0" w:oddVBand="0" w:evenVBand="0" w:oddHBand="1" w:evenHBand="0" w:firstRowFirstColumn="0" w:firstRowLastColumn="0" w:lastRowFirstColumn="0" w:lastRowLastColumn="0"/>
            </w:pPr>
            <w:r>
              <w:t>5</w:t>
            </w:r>
          </w:p>
        </w:tc>
      </w:tr>
      <w:tr w:rsidR="008D05A0" w14:paraId="6AEC04A4" w14:textId="77777777" w:rsidTr="003846ED">
        <w:tc>
          <w:tcPr>
            <w:cnfStyle w:val="001000000000" w:firstRow="0" w:lastRow="0" w:firstColumn="1" w:lastColumn="0" w:oddVBand="0" w:evenVBand="0" w:oddHBand="0" w:evenHBand="0" w:firstRowFirstColumn="0" w:firstRowLastColumn="0" w:lastRowFirstColumn="0" w:lastRowLastColumn="0"/>
            <w:tcW w:w="4949" w:type="dxa"/>
          </w:tcPr>
          <w:p w14:paraId="6AEC04A2" w14:textId="77777777" w:rsidR="008D05A0" w:rsidRDefault="00B75192">
            <w:pPr>
              <w:rPr>
                <w:b/>
                <w:color w:val="000000"/>
              </w:rPr>
            </w:pPr>
            <w:r>
              <w:t># Claims (Losses)</w:t>
            </w:r>
          </w:p>
        </w:tc>
        <w:tc>
          <w:tcPr>
            <w:tcW w:w="5131" w:type="dxa"/>
          </w:tcPr>
          <w:p w14:paraId="6AEC04A3" w14:textId="77777777" w:rsidR="008D05A0" w:rsidRDefault="00B75192">
            <w:pPr>
              <w:jc w:val="center"/>
              <w:cnfStyle w:val="000000000000" w:firstRow="0" w:lastRow="0" w:firstColumn="0" w:lastColumn="0" w:oddVBand="0" w:evenVBand="0" w:oddHBand="0" w:evenHBand="0" w:firstRowFirstColumn="0" w:firstRowLastColumn="0" w:lastRowFirstColumn="0" w:lastRowLastColumn="0"/>
            </w:pPr>
            <w:r>
              <w:t>16</w:t>
            </w:r>
          </w:p>
        </w:tc>
      </w:tr>
      <w:tr w:rsidR="008D05A0" w14:paraId="6AEC04A7" w14:textId="77777777" w:rsidTr="003846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6AEC04A5" w14:textId="77777777" w:rsidR="008D05A0" w:rsidRDefault="00B75192">
            <w:pPr>
              <w:rPr>
                <w:b/>
                <w:color w:val="000000"/>
              </w:rPr>
            </w:pPr>
            <w:r>
              <w:t>Total Loss Payments</w:t>
            </w:r>
          </w:p>
        </w:tc>
        <w:tc>
          <w:tcPr>
            <w:tcW w:w="5131" w:type="dxa"/>
          </w:tcPr>
          <w:p w14:paraId="6AEC04A6" w14:textId="77777777" w:rsidR="008D05A0" w:rsidRDefault="00B75192">
            <w:pPr>
              <w:jc w:val="center"/>
              <w:cnfStyle w:val="000000100000" w:firstRow="0" w:lastRow="0" w:firstColumn="0" w:lastColumn="0" w:oddVBand="0" w:evenVBand="0" w:oddHBand="1" w:evenHBand="0" w:firstRowFirstColumn="0" w:firstRowLastColumn="0" w:lastRowFirstColumn="0" w:lastRowLastColumn="0"/>
            </w:pPr>
            <w:r>
              <w:t>$62,291.1</w:t>
            </w:r>
          </w:p>
        </w:tc>
      </w:tr>
      <w:tr w:rsidR="008D05A0" w14:paraId="6AEC04AA" w14:textId="77777777" w:rsidTr="003846ED">
        <w:tc>
          <w:tcPr>
            <w:cnfStyle w:val="001000000000" w:firstRow="0" w:lastRow="0" w:firstColumn="1" w:lastColumn="0" w:oddVBand="0" w:evenVBand="0" w:oddHBand="0" w:evenHBand="0" w:firstRowFirstColumn="0" w:firstRowLastColumn="0" w:lastRowFirstColumn="0" w:lastRowLastColumn="0"/>
            <w:tcW w:w="4949" w:type="dxa"/>
          </w:tcPr>
          <w:p w14:paraId="6AEC04A8" w14:textId="77777777" w:rsidR="008D05A0" w:rsidRDefault="00B75192">
            <w:pPr>
              <w:rPr>
                <w:b/>
                <w:color w:val="000000"/>
              </w:rPr>
            </w:pPr>
            <w:r>
              <w:t># Repetitive Loss Properties (NFIP definition)</w:t>
            </w:r>
          </w:p>
        </w:tc>
        <w:tc>
          <w:tcPr>
            <w:tcW w:w="5131" w:type="dxa"/>
          </w:tcPr>
          <w:p w14:paraId="6AEC04A9" w14:textId="77777777" w:rsidR="008D05A0" w:rsidRDefault="00B75192">
            <w:pPr>
              <w:jc w:val="center"/>
              <w:cnfStyle w:val="000000000000" w:firstRow="0" w:lastRow="0" w:firstColumn="0" w:lastColumn="0" w:oddVBand="0" w:evenVBand="0" w:oddHBand="0" w:evenHBand="0" w:firstRowFirstColumn="0" w:firstRowLastColumn="0" w:lastRowFirstColumn="0" w:lastRowLastColumn="0"/>
            </w:pPr>
            <w:r>
              <w:t>1</w:t>
            </w:r>
          </w:p>
        </w:tc>
      </w:tr>
      <w:tr w:rsidR="008D05A0" w14:paraId="6AEC04AD" w14:textId="77777777" w:rsidTr="003846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6AEC04AB" w14:textId="77777777" w:rsidR="008D05A0" w:rsidRDefault="00B75192">
            <w:pPr>
              <w:rPr>
                <w:b/>
                <w:color w:val="000000"/>
              </w:rPr>
            </w:pPr>
            <w:r>
              <w:lastRenderedPageBreak/>
              <w:t># Repetitive Loss Properties (FMA definition)</w:t>
            </w:r>
          </w:p>
        </w:tc>
        <w:tc>
          <w:tcPr>
            <w:tcW w:w="5131" w:type="dxa"/>
          </w:tcPr>
          <w:p w14:paraId="6AEC04AC" w14:textId="77777777" w:rsidR="008D05A0" w:rsidRDefault="00B75192">
            <w:pPr>
              <w:jc w:val="center"/>
              <w:cnfStyle w:val="000000100000" w:firstRow="0" w:lastRow="0" w:firstColumn="0" w:lastColumn="0" w:oddVBand="0" w:evenVBand="0" w:oddHBand="1" w:evenHBand="0" w:firstRowFirstColumn="0" w:firstRowLastColumn="0" w:lastRowFirstColumn="0" w:lastRowLastColumn="0"/>
            </w:pPr>
            <w:r>
              <w:t>0</w:t>
            </w:r>
          </w:p>
        </w:tc>
      </w:tr>
      <w:tr w:rsidR="008D05A0" w14:paraId="6AEC04B0" w14:textId="77777777" w:rsidTr="003846ED">
        <w:tc>
          <w:tcPr>
            <w:cnfStyle w:val="001000000000" w:firstRow="0" w:lastRow="0" w:firstColumn="1" w:lastColumn="0" w:oddVBand="0" w:evenVBand="0" w:oddHBand="0" w:evenHBand="0" w:firstRowFirstColumn="0" w:firstRowLastColumn="0" w:lastRowFirstColumn="0" w:lastRowLastColumn="0"/>
            <w:tcW w:w="4949" w:type="dxa"/>
          </w:tcPr>
          <w:p w14:paraId="6AEC04AE" w14:textId="77777777" w:rsidR="008D05A0" w:rsidRDefault="00B75192">
            <w:pPr>
              <w:rPr>
                <w:b/>
                <w:color w:val="000000"/>
              </w:rPr>
            </w:pPr>
            <w:r>
              <w:t># Severe Repetitive Loss Properties</w:t>
            </w:r>
          </w:p>
        </w:tc>
        <w:tc>
          <w:tcPr>
            <w:tcW w:w="5131" w:type="dxa"/>
          </w:tcPr>
          <w:p w14:paraId="6AEC04AF" w14:textId="77777777" w:rsidR="008D05A0" w:rsidRDefault="00B75192">
            <w:pPr>
              <w:jc w:val="center"/>
              <w:cnfStyle w:val="000000000000" w:firstRow="0" w:lastRow="0" w:firstColumn="0" w:lastColumn="0" w:oddVBand="0" w:evenVBand="0" w:oddHBand="0" w:evenHBand="0" w:firstRowFirstColumn="0" w:firstRowLastColumn="0" w:lastRowFirstColumn="0" w:lastRowLastColumn="0"/>
            </w:pPr>
            <w:r>
              <w:t>1</w:t>
            </w:r>
          </w:p>
        </w:tc>
      </w:tr>
    </w:tbl>
    <w:p w14:paraId="6AEC04B1" w14:textId="77777777" w:rsidR="008D05A0" w:rsidRDefault="00B75192">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NFIP Definition of Repetitive Loss: The NFIP defines a repetitive loss property as any insurable building for which two or more claims of more than $1,000 were paid by the NFIP within any rolling 10-year period since 1978.</w:t>
      </w:r>
    </w:p>
    <w:p w14:paraId="6AEC04B2" w14:textId="77777777" w:rsidR="008D05A0" w:rsidRDefault="00B75192">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FMA Definition of Repetitive Loss: FEMA’s Flood Mitigation Assistance (FMA) program defines a repetitive loss property as any insurable building that has incurred flood-related damage on two occasions, in which the cost of the repair, on average, equaled or exceeded 25 percent of the market value of the structure at the time of each such flood event.</w:t>
      </w:r>
    </w:p>
    <w:p w14:paraId="6AEC04B3" w14:textId="77777777" w:rsidR="008D05A0" w:rsidRDefault="00B75192">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Definition of Severe Repetitive Loss: A residential property covered under an NFIP flood insurance policy and: (a) That has at least four NFIP claim payments over $5,000 each, and the cumulative amount of such claims payments exceeds $20,000; or (b) For which at least two separate claims payments have been made with the cumulative amount of the building portion of such claims exceeding the market value of the building. At least two of the claims must have occurred within any 10-year period, more than 10 days apart.</w:t>
      </w:r>
    </w:p>
    <w:p w14:paraId="6AEC04B4" w14:textId="796AF6E8" w:rsidR="008D05A0" w:rsidRDefault="00B75192">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 xml:space="preserve">Source: </w:t>
      </w:r>
      <w:r w:rsidR="003846ED">
        <w:rPr>
          <w:i/>
          <w:color w:val="000000"/>
          <w:sz w:val="18"/>
          <w:szCs w:val="18"/>
        </w:rPr>
        <w:t>FEMA 2024</w:t>
      </w:r>
    </w:p>
    <w:p w14:paraId="6AEC04B5" w14:textId="77777777" w:rsidR="008D05A0" w:rsidRDefault="00B75192" w:rsidP="00E82631">
      <w:pPr>
        <w:pStyle w:val="Heading3"/>
        <w:numPr>
          <w:ilvl w:val="2"/>
          <w:numId w:val="22"/>
        </w:numPr>
      </w:pPr>
      <w:r>
        <w:t>National Flood Insurance Program (NFIP) Flood Vulnerability Summary</w:t>
      </w:r>
    </w:p>
    <w:p w14:paraId="26BBEEF8" w14:textId="4EB869B1" w:rsidR="00487290" w:rsidRDefault="00487290">
      <w:r w:rsidRPr="00487290">
        <w:t>The HMP Team provided information on participation in and continued compliance with the NFIP in the table below.</w:t>
      </w:r>
    </w:p>
    <w:p w14:paraId="6AEC04B8" w14:textId="1D296EF9" w:rsidR="008D05A0" w:rsidRDefault="00B75192" w:rsidP="00487290">
      <w:pPr>
        <w:keepNext/>
        <w:pBdr>
          <w:top w:val="nil"/>
          <w:left w:val="nil"/>
          <w:bottom w:val="nil"/>
          <w:right w:val="nil"/>
          <w:between w:val="nil"/>
        </w:pBdr>
        <w:spacing w:before="180" w:after="60"/>
        <w:jc w:val="center"/>
        <w:rPr>
          <w:color w:val="000000"/>
        </w:rPr>
      </w:pPr>
      <w:bookmarkStart w:id="21" w:name="_heading=h.3whwml4" w:colFirst="0" w:colLast="0"/>
      <w:bookmarkEnd w:id="21"/>
      <w:r>
        <w:rPr>
          <w:color w:val="000000"/>
        </w:rPr>
        <w:t xml:space="preserve">Table </w:t>
      </w:r>
      <w:r w:rsidR="001E6F43">
        <w:rPr>
          <w:color w:val="000000"/>
        </w:rPr>
        <w:t>N</w:t>
      </w:r>
      <w:r>
        <w:rPr>
          <w:color w:val="000000"/>
        </w:rPr>
        <w:t>. NFIP Summary</w:t>
      </w:r>
    </w:p>
    <w:tbl>
      <w:tblPr>
        <w:tblStyle w:val="TtTable"/>
        <w:tblW w:w="10080" w:type="dxa"/>
        <w:tblLayout w:type="fixed"/>
        <w:tblLook w:val="0420" w:firstRow="1" w:lastRow="0" w:firstColumn="0" w:lastColumn="0" w:noHBand="0" w:noVBand="1"/>
      </w:tblPr>
      <w:tblGrid>
        <w:gridCol w:w="4157"/>
        <w:gridCol w:w="5923"/>
      </w:tblGrid>
      <w:tr w:rsidR="008D05A0" w14:paraId="6AEC04BB" w14:textId="77777777" w:rsidTr="00AC3A44">
        <w:trPr>
          <w:cnfStyle w:val="100000000000" w:firstRow="1" w:lastRow="0" w:firstColumn="0" w:lastColumn="0" w:oddVBand="0" w:evenVBand="0" w:oddHBand="0" w:evenHBand="0" w:firstRowFirstColumn="0" w:firstRowLastColumn="0" w:lastRowFirstColumn="0" w:lastRowLastColumn="0"/>
          <w:trHeight w:val="289"/>
          <w:tblHeader/>
        </w:trPr>
        <w:tc>
          <w:tcPr>
            <w:tcW w:w="4157" w:type="dxa"/>
            <w:vAlign w:val="top"/>
          </w:tcPr>
          <w:p w14:paraId="6AEC04B9" w14:textId="77777777" w:rsidR="008D05A0" w:rsidRDefault="00B75192" w:rsidP="00487290">
            <w:bookmarkStart w:id="22" w:name="_heading=h.2bn6wsx" w:colFirst="0" w:colLast="0"/>
            <w:bookmarkEnd w:id="22"/>
            <w:r>
              <w:t>NFIP Topic</w:t>
            </w:r>
          </w:p>
        </w:tc>
        <w:tc>
          <w:tcPr>
            <w:tcW w:w="5923" w:type="dxa"/>
            <w:vAlign w:val="top"/>
          </w:tcPr>
          <w:p w14:paraId="6AEC04BA" w14:textId="77777777" w:rsidR="008D05A0" w:rsidRDefault="00B75192" w:rsidP="00487290">
            <w:r>
              <w:t>Comments</w:t>
            </w:r>
          </w:p>
        </w:tc>
      </w:tr>
      <w:tr w:rsidR="008D05A0" w14:paraId="6AEC04BE" w14:textId="77777777" w:rsidTr="00487290">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AEC04BC" w14:textId="77777777" w:rsidR="008D05A0" w:rsidRDefault="00B75192" w:rsidP="00487290">
            <w:r>
              <w:t>Describe areas prone to flooding in your jurisdiction.</w:t>
            </w:r>
          </w:p>
        </w:tc>
        <w:tc>
          <w:tcPr>
            <w:tcW w:w="5923" w:type="dxa"/>
          </w:tcPr>
          <w:p w14:paraId="6AEC04BD" w14:textId="77777777" w:rsidR="008D05A0" w:rsidRDefault="00B75192" w:rsidP="00487290">
            <w:r>
              <w:t>All islands are prone</w:t>
            </w:r>
          </w:p>
        </w:tc>
      </w:tr>
      <w:tr w:rsidR="008D05A0" w14:paraId="6AEC04C4" w14:textId="77777777" w:rsidTr="00487290">
        <w:trPr>
          <w:trHeight w:val="920"/>
        </w:trPr>
        <w:tc>
          <w:tcPr>
            <w:tcW w:w="4157" w:type="dxa"/>
          </w:tcPr>
          <w:p w14:paraId="6AEC04C2" w14:textId="77777777" w:rsidR="008D05A0" w:rsidRDefault="00B75192" w:rsidP="00487290">
            <w:r>
              <w:t>Who is the Community Floodplain Administrator (FPA)? Do they serve any roles other than FPA? Do they have adequate training and capacity for this role?</w:t>
            </w:r>
          </w:p>
        </w:tc>
        <w:tc>
          <w:tcPr>
            <w:tcW w:w="5923" w:type="dxa"/>
          </w:tcPr>
          <w:p w14:paraId="6AEC04C3" w14:textId="77777777" w:rsidR="008D05A0" w:rsidRDefault="00B75192" w:rsidP="00487290">
            <w:r>
              <w:t>Richard Ingerson, Zoning Enforcement Officer</w:t>
            </w:r>
          </w:p>
        </w:tc>
      </w:tr>
      <w:tr w:rsidR="008D05A0" w14:paraId="6AEC04C7" w14:textId="77777777" w:rsidTr="00487290">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AEC04C5" w14:textId="77777777" w:rsidR="008D05A0" w:rsidRDefault="00B75192" w:rsidP="00487290">
            <w:r>
              <w:t>What local department is responsible for floodplain management?</w:t>
            </w:r>
          </w:p>
        </w:tc>
        <w:tc>
          <w:tcPr>
            <w:tcW w:w="5923" w:type="dxa"/>
          </w:tcPr>
          <w:p w14:paraId="6AEC04C6" w14:textId="0718BCD5" w:rsidR="008D05A0" w:rsidRDefault="0092007E" w:rsidP="00487290">
            <w:r>
              <w:t>Zoning</w:t>
            </w:r>
          </w:p>
        </w:tc>
      </w:tr>
      <w:tr w:rsidR="008D05A0" w14:paraId="6AEC04CA" w14:textId="77777777" w:rsidTr="00487290">
        <w:trPr>
          <w:trHeight w:val="920"/>
        </w:trPr>
        <w:tc>
          <w:tcPr>
            <w:tcW w:w="4157" w:type="dxa"/>
          </w:tcPr>
          <w:p w14:paraId="6AEC04C8" w14:textId="77777777" w:rsidR="008D05A0" w:rsidRDefault="00B75192" w:rsidP="00487290">
            <w:r>
              <w:t>Are any certified floodplain managers on staff in your jurisdiction? </w:t>
            </w:r>
          </w:p>
        </w:tc>
        <w:tc>
          <w:tcPr>
            <w:tcW w:w="5923" w:type="dxa"/>
          </w:tcPr>
          <w:p w14:paraId="6AEC04C9" w14:textId="77777777" w:rsidR="008D05A0" w:rsidRDefault="00B75192" w:rsidP="00487290">
            <w:r>
              <w:t>Yes</w:t>
            </w:r>
          </w:p>
        </w:tc>
      </w:tr>
      <w:tr w:rsidR="008D05A0" w14:paraId="6AEC04CD" w14:textId="77777777" w:rsidTr="00487290">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AEC04CB" w14:textId="77777777" w:rsidR="008D05A0" w:rsidRDefault="00B75192" w:rsidP="00487290">
            <w:r>
              <w:t>What is the local law number or municipal code of your flood damage prevention ordinance? </w:t>
            </w:r>
          </w:p>
        </w:tc>
        <w:tc>
          <w:tcPr>
            <w:tcW w:w="5923" w:type="dxa"/>
          </w:tcPr>
          <w:p w14:paraId="6AEC04CC" w14:textId="1433FE61" w:rsidR="008D05A0" w:rsidRDefault="00365958" w:rsidP="00487290">
            <w:r w:rsidRPr="00365958">
              <w:t>Chapter 137, (8/12/1987) by L.L. No. 1-1987.</w:t>
            </w:r>
          </w:p>
        </w:tc>
      </w:tr>
      <w:tr w:rsidR="008D05A0" w14:paraId="6AEC04D3" w14:textId="77777777" w:rsidTr="00487290">
        <w:trPr>
          <w:trHeight w:val="920"/>
        </w:trPr>
        <w:tc>
          <w:tcPr>
            <w:tcW w:w="4157" w:type="dxa"/>
          </w:tcPr>
          <w:p w14:paraId="6AEC04D1" w14:textId="77777777" w:rsidR="008D05A0" w:rsidRDefault="00B75192" w:rsidP="00487290">
            <w:r>
              <w:t xml:space="preserve">When was the latest effective Flood Insurance Rate Map (FIRM) adopted, if applicable? </w:t>
            </w:r>
          </w:p>
        </w:tc>
        <w:tc>
          <w:tcPr>
            <w:tcW w:w="5923" w:type="dxa"/>
          </w:tcPr>
          <w:p w14:paraId="6AEC04D2" w14:textId="09AE292C" w:rsidR="008D05A0" w:rsidRDefault="009C1C62" w:rsidP="00487290">
            <w:r w:rsidRPr="009C1C62">
              <w:t>4/2/86</w:t>
            </w:r>
          </w:p>
        </w:tc>
      </w:tr>
      <w:tr w:rsidR="008D05A0" w14:paraId="6AEC04D6" w14:textId="77777777" w:rsidTr="00487290">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AEC04D4" w14:textId="77777777" w:rsidR="008D05A0" w:rsidRDefault="00B75192" w:rsidP="00487290">
            <w:r>
              <w:lastRenderedPageBreak/>
              <w:t>Explain NFIP administration services (e.g., permit review, inspections, engineering capability, GIS, etc.)</w:t>
            </w:r>
          </w:p>
        </w:tc>
        <w:tc>
          <w:tcPr>
            <w:tcW w:w="5923" w:type="dxa"/>
          </w:tcPr>
          <w:p w14:paraId="6AEC04D5" w14:textId="77777777" w:rsidR="008D05A0" w:rsidRDefault="00B75192" w:rsidP="00487290">
            <w:r>
              <w:t>The Town reviews, talks to engineers, inspects and issues permits if needed.</w:t>
            </w:r>
          </w:p>
        </w:tc>
      </w:tr>
      <w:tr w:rsidR="008D05A0" w14:paraId="6AEC04D9" w14:textId="77777777" w:rsidTr="00487290">
        <w:trPr>
          <w:trHeight w:val="920"/>
        </w:trPr>
        <w:tc>
          <w:tcPr>
            <w:tcW w:w="4157" w:type="dxa"/>
          </w:tcPr>
          <w:p w14:paraId="6AEC04D7" w14:textId="77777777" w:rsidR="008D05A0" w:rsidRDefault="00B75192" w:rsidP="00487290">
            <w:r>
              <w:t>What are the barriers to running an effective NFIP program in your community, if any? </w:t>
            </w:r>
          </w:p>
        </w:tc>
        <w:tc>
          <w:tcPr>
            <w:tcW w:w="5923" w:type="dxa"/>
          </w:tcPr>
          <w:p w14:paraId="6AEC04D8" w14:textId="77777777" w:rsidR="008D05A0" w:rsidRDefault="00B75192" w:rsidP="00487290">
            <w:r>
              <w:t xml:space="preserve">Keeping everyone aware of water levels. </w:t>
            </w:r>
          </w:p>
        </w:tc>
      </w:tr>
      <w:tr w:rsidR="008D05A0" w14:paraId="6AEC04DC" w14:textId="77777777" w:rsidTr="00487290">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AEC04DA" w14:textId="77777777" w:rsidR="008D05A0" w:rsidRDefault="00B75192" w:rsidP="00487290">
            <w:r>
              <w:t>Does your floodplain management staff need any assistance or training to support its floodplain management program?  If yes, what type of assistance/training is needed? </w:t>
            </w:r>
          </w:p>
        </w:tc>
        <w:tc>
          <w:tcPr>
            <w:tcW w:w="5923" w:type="dxa"/>
          </w:tcPr>
          <w:p w14:paraId="6AEC04DB" w14:textId="77777777" w:rsidR="008D05A0" w:rsidRDefault="00B75192" w:rsidP="00487290">
            <w:r>
              <w:t>Yes, any additional training is always welcome.</w:t>
            </w:r>
          </w:p>
        </w:tc>
      </w:tr>
      <w:tr w:rsidR="008D05A0" w14:paraId="6AEC04E5" w14:textId="77777777" w:rsidTr="00487290">
        <w:trPr>
          <w:trHeight w:val="920"/>
        </w:trPr>
        <w:tc>
          <w:tcPr>
            <w:tcW w:w="4157" w:type="dxa"/>
          </w:tcPr>
          <w:p w14:paraId="6AEC04E3" w14:textId="77777777" w:rsidR="008D05A0" w:rsidRDefault="00B75192" w:rsidP="00487290">
            <w:r>
              <w:t>How do you make Substantial Damage determinations? What is the process to make sure these structures are brought into compliance? </w:t>
            </w:r>
          </w:p>
        </w:tc>
        <w:tc>
          <w:tcPr>
            <w:tcW w:w="5923" w:type="dxa"/>
          </w:tcPr>
          <w:p w14:paraId="6AEC04E4" w14:textId="1C4DD4E3" w:rsidR="008D05A0" w:rsidRDefault="00EC57C7" w:rsidP="00487290">
            <w:r>
              <w:t>N/A</w:t>
            </w:r>
          </w:p>
        </w:tc>
      </w:tr>
      <w:tr w:rsidR="008D05A0" w14:paraId="6AEC04E8" w14:textId="77777777" w:rsidTr="00487290">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AEC04E6" w14:textId="77777777" w:rsidR="008D05A0" w:rsidRDefault="00B75192" w:rsidP="00487290">
            <w:r>
              <w:t>How do you determine if proposed development on an existing structure would qualify as a substantial improvement?</w:t>
            </w:r>
          </w:p>
        </w:tc>
        <w:tc>
          <w:tcPr>
            <w:tcW w:w="5923" w:type="dxa"/>
          </w:tcPr>
          <w:p w14:paraId="6AEC04E7" w14:textId="77777777" w:rsidR="008D05A0" w:rsidRDefault="00B75192" w:rsidP="00487290">
            <w:r>
              <w:t xml:space="preserve">Depends on the level of improvement by code </w:t>
            </w:r>
          </w:p>
        </w:tc>
      </w:tr>
      <w:tr w:rsidR="008D05A0" w14:paraId="6AEC04EB" w14:textId="77777777" w:rsidTr="00487290">
        <w:trPr>
          <w:trHeight w:val="920"/>
        </w:trPr>
        <w:tc>
          <w:tcPr>
            <w:tcW w:w="4157" w:type="dxa"/>
          </w:tcPr>
          <w:p w14:paraId="6AEC04E9" w14:textId="77777777" w:rsidR="008D05A0" w:rsidRDefault="00B75192" w:rsidP="00487290">
            <w:r>
              <w:t>How many Substantial Damage determinations were declared for recent flood events in your jurisdiction? </w:t>
            </w:r>
          </w:p>
        </w:tc>
        <w:tc>
          <w:tcPr>
            <w:tcW w:w="5923" w:type="dxa"/>
          </w:tcPr>
          <w:p w14:paraId="6AEC04EA" w14:textId="1614D776" w:rsidR="008D05A0" w:rsidRDefault="009E065B" w:rsidP="00487290">
            <w:r>
              <w:t>N/A</w:t>
            </w:r>
          </w:p>
        </w:tc>
      </w:tr>
      <w:tr w:rsidR="008D05A0" w14:paraId="6AEC04EE" w14:textId="77777777" w:rsidTr="00487290">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AEC04EC" w14:textId="77777777" w:rsidR="008D05A0" w:rsidRDefault="00B75192" w:rsidP="00487290">
            <w:r>
              <w:t>Does the community track the number of buildings in the floodplain? If so, how many structures are in special flood hazard area (SFHA)?</w:t>
            </w:r>
          </w:p>
        </w:tc>
        <w:tc>
          <w:tcPr>
            <w:tcW w:w="5923" w:type="dxa"/>
          </w:tcPr>
          <w:p w14:paraId="6AEC04ED" w14:textId="7AE4ACAA" w:rsidR="008D05A0" w:rsidRDefault="009E065B" w:rsidP="00487290">
            <w:r>
              <w:t>Yes</w:t>
            </w:r>
          </w:p>
        </w:tc>
      </w:tr>
      <w:tr w:rsidR="008D05A0" w14:paraId="6AEC04F1" w14:textId="77777777" w:rsidTr="00487290">
        <w:trPr>
          <w:trHeight w:val="920"/>
        </w:trPr>
        <w:tc>
          <w:tcPr>
            <w:tcW w:w="4157" w:type="dxa"/>
          </w:tcPr>
          <w:p w14:paraId="6AEC04EF" w14:textId="77777777" w:rsidR="008D05A0" w:rsidRDefault="00B75192" w:rsidP="00487290">
            <w:r>
              <w:t>How many structures (residential and non-residential) are exposed to flood risk within the community outside of the regulatory maps?</w:t>
            </w:r>
          </w:p>
        </w:tc>
        <w:tc>
          <w:tcPr>
            <w:tcW w:w="5923" w:type="dxa"/>
          </w:tcPr>
          <w:p w14:paraId="6AEC04F0" w14:textId="1C07AF79" w:rsidR="008D05A0" w:rsidRDefault="004D7781" w:rsidP="00487290">
            <w:r>
              <w:t>Unknown</w:t>
            </w:r>
          </w:p>
        </w:tc>
      </w:tr>
      <w:tr w:rsidR="008D05A0" w14:paraId="6AEC04F4" w14:textId="77777777" w:rsidTr="00487290">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AEC04F2" w14:textId="77777777" w:rsidR="008D05A0" w:rsidRDefault="00B75192" w:rsidP="00487290">
            <w:r>
              <w:t>Does the community maintain elevation records? If yes, please describe.</w:t>
            </w:r>
          </w:p>
        </w:tc>
        <w:tc>
          <w:tcPr>
            <w:tcW w:w="5923" w:type="dxa"/>
          </w:tcPr>
          <w:p w14:paraId="6AEC04F3" w14:textId="6038D8B5" w:rsidR="008D05A0" w:rsidRDefault="004D7781" w:rsidP="00487290">
            <w:r>
              <w:t>Yes</w:t>
            </w:r>
          </w:p>
        </w:tc>
      </w:tr>
      <w:tr w:rsidR="008D05A0" w14:paraId="6AEC04F7" w14:textId="77777777" w:rsidTr="00487290">
        <w:trPr>
          <w:trHeight w:val="920"/>
        </w:trPr>
        <w:tc>
          <w:tcPr>
            <w:tcW w:w="4157" w:type="dxa"/>
          </w:tcPr>
          <w:p w14:paraId="6AEC04F5" w14:textId="77777777" w:rsidR="008D05A0" w:rsidRDefault="00B75192" w:rsidP="00487290">
            <w:r>
              <w:t>Are there any repetitive loss (RL) or severe repetitive loss (SRL) structures in the community? If yes, how many of each category?</w:t>
            </w:r>
          </w:p>
        </w:tc>
        <w:tc>
          <w:tcPr>
            <w:tcW w:w="5923" w:type="dxa"/>
          </w:tcPr>
          <w:p w14:paraId="6AEC04F6" w14:textId="77777777" w:rsidR="008D05A0" w:rsidRDefault="00B75192" w:rsidP="00487290">
            <w:r>
              <w:t xml:space="preserve">1 Repetitive Loss and 1 Severe Repetitive Loss </w:t>
            </w:r>
          </w:p>
        </w:tc>
      </w:tr>
      <w:tr w:rsidR="008D05A0" w14:paraId="6AEC04FA" w14:textId="77777777" w:rsidTr="00487290">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AEC04F8" w14:textId="77777777" w:rsidR="008D05A0" w:rsidRDefault="00B75192" w:rsidP="00487290">
            <w:r>
              <w:t>Describe any areas of flood risk with limited NFIP policy coverage.</w:t>
            </w:r>
          </w:p>
        </w:tc>
        <w:tc>
          <w:tcPr>
            <w:tcW w:w="5923" w:type="dxa"/>
          </w:tcPr>
          <w:p w14:paraId="6AEC04F9" w14:textId="0A845D3B" w:rsidR="008D05A0" w:rsidRDefault="004D7781" w:rsidP="00487290">
            <w:r>
              <w:t>None</w:t>
            </w:r>
          </w:p>
        </w:tc>
      </w:tr>
      <w:tr w:rsidR="008D05A0" w14:paraId="6AEC04FD" w14:textId="77777777" w:rsidTr="00487290">
        <w:trPr>
          <w:trHeight w:val="920"/>
        </w:trPr>
        <w:tc>
          <w:tcPr>
            <w:tcW w:w="4157" w:type="dxa"/>
          </w:tcPr>
          <w:p w14:paraId="6AEC04FB" w14:textId="25B8217C" w:rsidR="008D05A0" w:rsidRDefault="00B75192" w:rsidP="00487290">
            <w:r>
              <w:t xml:space="preserve">How does the community teach property owners or other stakeholders about the </w:t>
            </w:r>
            <w:r w:rsidR="00671D21">
              <w:t>importance of</w:t>
            </w:r>
            <w:r>
              <w:t xml:space="preserve"> flood insurance?</w:t>
            </w:r>
          </w:p>
        </w:tc>
        <w:tc>
          <w:tcPr>
            <w:tcW w:w="5923" w:type="dxa"/>
          </w:tcPr>
          <w:p w14:paraId="6AEC04FC" w14:textId="77777777" w:rsidR="008D05A0" w:rsidRDefault="008D05A0" w:rsidP="00487290"/>
        </w:tc>
      </w:tr>
      <w:tr w:rsidR="008D05A0" w14:paraId="6AEC0500" w14:textId="77777777" w:rsidTr="00487290">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AEC04FE" w14:textId="77777777" w:rsidR="008D05A0" w:rsidRDefault="00B75192" w:rsidP="00487290">
            <w:r>
              <w:lastRenderedPageBreak/>
              <w:t xml:space="preserve">What digital sources (like the FEMA Map Service Center, </w:t>
            </w:r>
            <w:r>
              <w:br/>
              <w:t>National Flood Hazard Layer) or non-regulatory tools does your community use?</w:t>
            </w:r>
          </w:p>
        </w:tc>
        <w:tc>
          <w:tcPr>
            <w:tcW w:w="5923" w:type="dxa"/>
          </w:tcPr>
          <w:p w14:paraId="6AEC04FF" w14:textId="447516AA" w:rsidR="008D05A0" w:rsidRDefault="00EC57C7" w:rsidP="00487290">
            <w:r>
              <w:t>None</w:t>
            </w:r>
          </w:p>
        </w:tc>
      </w:tr>
      <w:tr w:rsidR="008D05A0" w14:paraId="6AEC0503" w14:textId="77777777" w:rsidTr="00487290">
        <w:trPr>
          <w:trHeight w:val="920"/>
        </w:trPr>
        <w:tc>
          <w:tcPr>
            <w:tcW w:w="4157" w:type="dxa"/>
          </w:tcPr>
          <w:p w14:paraId="6AEC0501" w14:textId="77777777" w:rsidR="008D05A0" w:rsidRDefault="00B75192" w:rsidP="00487290">
            <w:r>
              <w:t>Are there other local ordinances, plans or programs (e.g., site plan review) that support floodplain management and meeting the NFIP requirements? For instance, does the planning board or zoning board consider efforts to reduce flood risk when reviewing variances such as height restrictions? </w:t>
            </w:r>
          </w:p>
        </w:tc>
        <w:tc>
          <w:tcPr>
            <w:tcW w:w="5923" w:type="dxa"/>
          </w:tcPr>
          <w:p w14:paraId="6AEC0502" w14:textId="44FFA375" w:rsidR="008D05A0" w:rsidRDefault="00EC57C7" w:rsidP="00487290">
            <w:r>
              <w:t>Yes, this is a standard part of our processes.</w:t>
            </w:r>
          </w:p>
        </w:tc>
      </w:tr>
      <w:tr w:rsidR="008D05A0" w14:paraId="6AEC0507" w14:textId="77777777" w:rsidTr="00487290">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AEC0504" w14:textId="77777777" w:rsidR="008D05A0" w:rsidRDefault="00B75192" w:rsidP="00487290">
            <w:r>
              <w:t>When was the most recent Community Assistance Visit (CAV) or Community Assistance Contact (CAC)?</w:t>
            </w:r>
          </w:p>
        </w:tc>
        <w:tc>
          <w:tcPr>
            <w:tcW w:w="5923" w:type="dxa"/>
          </w:tcPr>
          <w:p w14:paraId="6AEC0505" w14:textId="77777777" w:rsidR="008D05A0" w:rsidRDefault="00B75192" w:rsidP="00487290">
            <w:r>
              <w:t>CAC: January 28, 1992</w:t>
            </w:r>
          </w:p>
          <w:p w14:paraId="6AEC0506" w14:textId="77777777" w:rsidR="008D05A0" w:rsidRDefault="00B75192" w:rsidP="00487290">
            <w:r>
              <w:t>CAV: September 19, 2023</w:t>
            </w:r>
          </w:p>
        </w:tc>
      </w:tr>
      <w:tr w:rsidR="008D05A0" w14:paraId="6AEC050A" w14:textId="77777777" w:rsidTr="00487290">
        <w:trPr>
          <w:trHeight w:val="920"/>
        </w:trPr>
        <w:tc>
          <w:tcPr>
            <w:tcW w:w="4157" w:type="dxa"/>
          </w:tcPr>
          <w:p w14:paraId="6AEC0508" w14:textId="77777777" w:rsidR="008D05A0" w:rsidRDefault="00B75192" w:rsidP="00487290">
            <w:r>
              <w:t>Does your community plan to join the CRS program or is your community interested in improving your CRS classification?</w:t>
            </w:r>
          </w:p>
        </w:tc>
        <w:tc>
          <w:tcPr>
            <w:tcW w:w="5923" w:type="dxa"/>
          </w:tcPr>
          <w:p w14:paraId="6AEC0509" w14:textId="49675CF8" w:rsidR="008D05A0" w:rsidRDefault="00671D21" w:rsidP="00487290">
            <w:r>
              <w:t>No</w:t>
            </w:r>
          </w:p>
        </w:tc>
      </w:tr>
    </w:tbl>
    <w:p w14:paraId="6AEC050B" w14:textId="77777777" w:rsidR="008D05A0" w:rsidRDefault="008D05A0">
      <w:pPr>
        <w:pStyle w:val="Heading2"/>
        <w:ind w:left="0" w:firstLine="0"/>
        <w:sectPr w:rsidR="008D05A0" w:rsidSect="00632DEE">
          <w:pgSz w:w="12240" w:h="15840"/>
          <w:pgMar w:top="1440" w:right="1080" w:bottom="1440" w:left="1080" w:header="720" w:footer="504" w:gutter="0"/>
          <w:cols w:space="720"/>
        </w:sectPr>
      </w:pPr>
    </w:p>
    <w:p w14:paraId="6AEC050C" w14:textId="77777777" w:rsidR="008D05A0" w:rsidRDefault="00B75192" w:rsidP="00E82631">
      <w:pPr>
        <w:pStyle w:val="Heading2"/>
        <w:numPr>
          <w:ilvl w:val="1"/>
          <w:numId w:val="22"/>
        </w:numPr>
      </w:pPr>
      <w:r>
        <w:lastRenderedPageBreak/>
        <w:t>Jurisdictional Capability INVENTORY and ASSESSMENT</w:t>
      </w:r>
    </w:p>
    <w:p w14:paraId="6AEC050D" w14:textId="77777777" w:rsidR="008D05A0" w:rsidRDefault="00B75192">
      <w:pPr>
        <w:jc w:val="both"/>
      </w:pPr>
      <w:bookmarkStart w:id="23" w:name="_heading=h.qsh70q" w:colFirst="0" w:colLast="0"/>
      <w:bookmarkEnd w:id="23"/>
      <w:r>
        <w:t>Clayton performed an inventory and analysis of existing capabilities, plans, programs, and policies that enhance its ability to implement mitigation strategies. Volume I describes the components included in the capability assessment and their significance for hazard mitigation planning. The jurisdictional assessment for this annex includes analyses of the following:</w:t>
      </w:r>
    </w:p>
    <w:p w14:paraId="6AEC050E" w14:textId="77777777" w:rsidR="008D05A0" w:rsidRDefault="00B75192">
      <w:pPr>
        <w:numPr>
          <w:ilvl w:val="0"/>
          <w:numId w:val="4"/>
        </w:numPr>
        <w:pBdr>
          <w:top w:val="nil"/>
          <w:left w:val="nil"/>
          <w:bottom w:val="nil"/>
          <w:right w:val="nil"/>
          <w:between w:val="nil"/>
        </w:pBdr>
        <w:spacing w:before="0" w:after="60"/>
      </w:pPr>
      <w:r>
        <w:rPr>
          <w:color w:val="000000"/>
        </w:rPr>
        <w:t>Planning and regulatory capabilities</w:t>
      </w:r>
    </w:p>
    <w:p w14:paraId="6AEC050F" w14:textId="77777777" w:rsidR="008D05A0" w:rsidRDefault="00B75192">
      <w:pPr>
        <w:numPr>
          <w:ilvl w:val="0"/>
          <w:numId w:val="4"/>
        </w:numPr>
        <w:pBdr>
          <w:top w:val="nil"/>
          <w:left w:val="nil"/>
          <w:bottom w:val="nil"/>
          <w:right w:val="nil"/>
          <w:between w:val="nil"/>
        </w:pBdr>
        <w:spacing w:before="0" w:after="60"/>
      </w:pPr>
      <w:r>
        <w:rPr>
          <w:color w:val="000000"/>
        </w:rPr>
        <w:t>Development and permitting capabilities</w:t>
      </w:r>
    </w:p>
    <w:p w14:paraId="6AEC0510" w14:textId="77777777" w:rsidR="008D05A0" w:rsidRDefault="00B75192">
      <w:pPr>
        <w:numPr>
          <w:ilvl w:val="0"/>
          <w:numId w:val="4"/>
        </w:numPr>
        <w:pBdr>
          <w:top w:val="nil"/>
          <w:left w:val="nil"/>
          <w:bottom w:val="nil"/>
          <w:right w:val="nil"/>
          <w:between w:val="nil"/>
        </w:pBdr>
        <w:spacing w:before="0" w:after="60"/>
      </w:pPr>
      <w:r>
        <w:rPr>
          <w:color w:val="000000"/>
        </w:rPr>
        <w:t>Administrative and technical capabilities</w:t>
      </w:r>
    </w:p>
    <w:p w14:paraId="6AEC0511" w14:textId="77777777" w:rsidR="008D05A0" w:rsidRDefault="00B75192">
      <w:pPr>
        <w:numPr>
          <w:ilvl w:val="0"/>
          <w:numId w:val="4"/>
        </w:numPr>
        <w:pBdr>
          <w:top w:val="nil"/>
          <w:left w:val="nil"/>
          <w:bottom w:val="nil"/>
          <w:right w:val="nil"/>
          <w:between w:val="nil"/>
        </w:pBdr>
        <w:spacing w:before="0" w:after="60"/>
      </w:pPr>
      <w:r>
        <w:rPr>
          <w:color w:val="000000"/>
        </w:rPr>
        <w:t>Fiscal capabilities</w:t>
      </w:r>
    </w:p>
    <w:p w14:paraId="6AEC0512" w14:textId="77777777" w:rsidR="008D05A0" w:rsidRDefault="00B75192">
      <w:pPr>
        <w:numPr>
          <w:ilvl w:val="0"/>
          <w:numId w:val="4"/>
        </w:numPr>
        <w:pBdr>
          <w:top w:val="nil"/>
          <w:left w:val="nil"/>
          <w:bottom w:val="nil"/>
          <w:right w:val="nil"/>
          <w:between w:val="nil"/>
        </w:pBdr>
        <w:spacing w:before="0" w:after="60"/>
      </w:pPr>
      <w:r>
        <w:rPr>
          <w:color w:val="000000"/>
        </w:rPr>
        <w:t>Education and outreach capabilities</w:t>
      </w:r>
    </w:p>
    <w:p w14:paraId="6AEC0513" w14:textId="77777777" w:rsidR="008D05A0" w:rsidRDefault="00B75192">
      <w:pPr>
        <w:numPr>
          <w:ilvl w:val="0"/>
          <w:numId w:val="4"/>
        </w:numPr>
        <w:pBdr>
          <w:top w:val="nil"/>
          <w:left w:val="nil"/>
          <w:bottom w:val="nil"/>
          <w:right w:val="nil"/>
          <w:between w:val="nil"/>
        </w:pBdr>
        <w:spacing w:before="0" w:after="60"/>
      </w:pPr>
      <w:r>
        <w:rPr>
          <w:color w:val="000000"/>
        </w:rPr>
        <w:t>Classification under various community mitigation programs</w:t>
      </w:r>
    </w:p>
    <w:p w14:paraId="6AEC0514" w14:textId="77777777" w:rsidR="008D05A0" w:rsidRDefault="00B75192">
      <w:pPr>
        <w:numPr>
          <w:ilvl w:val="0"/>
          <w:numId w:val="4"/>
        </w:numPr>
        <w:pBdr>
          <w:top w:val="nil"/>
          <w:left w:val="nil"/>
          <w:bottom w:val="nil"/>
          <w:right w:val="nil"/>
          <w:between w:val="nil"/>
        </w:pBdr>
        <w:spacing w:before="0" w:after="60"/>
      </w:pPr>
      <w:r>
        <w:rPr>
          <w:color w:val="000000"/>
        </w:rPr>
        <w:t>Adaptive capacity to withstand hazard events</w:t>
      </w:r>
    </w:p>
    <w:p w14:paraId="6AEC0515" w14:textId="77777777" w:rsidR="008D05A0" w:rsidRDefault="00B75192">
      <w:pPr>
        <w:jc w:val="both"/>
      </w:pPr>
      <w:r>
        <w:t>For a community to succeed in reducing long-term risk, hazard mitigation must be integrated into day-to-day local government operations. As part of the hazard mitigation analysis, planning and /policy documents were reviewed and each jurisdiction was surveyed to obtain a better understanding of their progress toward plan integration. Development of an updated mitigation strategy provided an opportunity for Clayton to identify opportunities for integrating mitigation concepts into ongoing Town procedures.</w:t>
      </w:r>
    </w:p>
    <w:p w14:paraId="6AEC0516" w14:textId="77777777" w:rsidR="008D05A0" w:rsidRDefault="00B75192">
      <w:pPr>
        <w:rPr>
          <w:b/>
          <w:color w:val="003478"/>
          <w:sz w:val="28"/>
          <w:szCs w:val="28"/>
        </w:rPr>
      </w:pPr>
      <w:r>
        <w:br w:type="page"/>
      </w:r>
    </w:p>
    <w:p w14:paraId="6AEC0517" w14:textId="77777777" w:rsidR="008D05A0" w:rsidRDefault="00B75192" w:rsidP="00E82631">
      <w:pPr>
        <w:pStyle w:val="Heading3"/>
        <w:numPr>
          <w:ilvl w:val="2"/>
          <w:numId w:val="22"/>
        </w:numPr>
      </w:pPr>
      <w:r>
        <w:lastRenderedPageBreak/>
        <w:t>Planning and Regulatory Capability and Integration</w:t>
      </w:r>
    </w:p>
    <w:p w14:paraId="6AEC0518" w14:textId="59E47428" w:rsidR="008D05A0" w:rsidRDefault="00B75192">
      <w:pPr>
        <w:jc w:val="both"/>
      </w:pPr>
      <w:r>
        <w:t xml:space="preserve">Planning and regulatory capabilities are the plans, policies, codes, and ordinances that prevent and reduce the impacts of hazards. </w:t>
      </w:r>
    </w:p>
    <w:p w14:paraId="6AEC051A" w14:textId="77777777" w:rsidR="008D05A0" w:rsidRDefault="00B75192">
      <w:pPr>
        <w:pStyle w:val="Heading4"/>
      </w:pPr>
      <w:r>
        <w:t>Ordinances</w:t>
      </w:r>
    </w:p>
    <w:p w14:paraId="0B182478" w14:textId="77777777" w:rsidR="00D7221E" w:rsidRDefault="00D7221E" w:rsidP="00D7221E">
      <w:r>
        <w:t xml:space="preserve">Jefferson County has an Emergency Management Ordinance which charges the County with maintaining a Comprehensive Emergency Management Plan to identify local measures that may prevent disasters, to develop local mechanisms to coordinate local resources and personnel for service during and after disasters, support the facilitation of delivery of services to aid citizens and reduce human suffering resulting from disaster, and to provide for short- and long-term recovery and redevelopment after disasters. </w:t>
      </w:r>
    </w:p>
    <w:p w14:paraId="383BC714" w14:textId="2AA0FDE3" w:rsidR="00D7221E" w:rsidRDefault="00D7221E" w:rsidP="00D7221E">
      <w:r>
        <w:t>Jefferson County has Site Plan and Subdivision Codes that are relevant to development within a certain distance of County interests. Development applications in the areas across the County are sent to County Planning for review to promote coordination of land use decisions and local/county impacts. These County capabilities are inclusive of Clayton and the jurisdiction often partners with the County. To learn more about these capabilities please see Jefferson County’s Jurisdictional Annex.</w:t>
      </w:r>
    </w:p>
    <w:p w14:paraId="6AE40459" w14:textId="6851244A" w:rsidR="006D37EC" w:rsidRPr="006D37EC" w:rsidRDefault="00D7221E" w:rsidP="00D7221E">
      <w:r>
        <w:t>The HMP Team inventoried its existing ordinances against the full capability list of hazard mitigation-related capabilities. The absence of other kinds of ordinances was not considered a gap in local capabilities. The table below summarizes the ordinances currently in place in the Town.</w:t>
      </w:r>
    </w:p>
    <w:p w14:paraId="6AEC051B" w14:textId="1A18F69F" w:rsidR="008D05A0" w:rsidRDefault="00B75192" w:rsidP="006D37EC">
      <w:pPr>
        <w:keepNext/>
        <w:pBdr>
          <w:top w:val="nil"/>
          <w:left w:val="nil"/>
          <w:bottom w:val="nil"/>
          <w:right w:val="nil"/>
          <w:between w:val="nil"/>
        </w:pBdr>
        <w:spacing w:before="180" w:after="60"/>
        <w:jc w:val="center"/>
        <w:rPr>
          <w:color w:val="000000"/>
        </w:rPr>
      </w:pPr>
      <w:bookmarkStart w:id="24" w:name="_heading=h.3as4poj" w:colFirst="0" w:colLast="0"/>
      <w:bookmarkEnd w:id="24"/>
      <w:r>
        <w:rPr>
          <w:color w:val="000000"/>
        </w:rPr>
        <w:t xml:space="preserve">Table </w:t>
      </w:r>
      <w:r w:rsidR="006D37EC">
        <w:rPr>
          <w:color w:val="000000"/>
        </w:rPr>
        <w:t>O</w:t>
      </w:r>
      <w:r>
        <w:rPr>
          <w:color w:val="000000"/>
        </w:rPr>
        <w:t>. Ordinances</w:t>
      </w:r>
    </w:p>
    <w:tbl>
      <w:tblPr>
        <w:tblStyle w:val="TtTable"/>
        <w:tblW w:w="5000" w:type="pct"/>
        <w:tblLook w:val="0420" w:firstRow="1" w:lastRow="0" w:firstColumn="0" w:lastColumn="0" w:noHBand="0" w:noVBand="1"/>
      </w:tblPr>
      <w:tblGrid>
        <w:gridCol w:w="2226"/>
        <w:gridCol w:w="1312"/>
        <w:gridCol w:w="4679"/>
        <w:gridCol w:w="1863"/>
      </w:tblGrid>
      <w:tr w:rsidR="00F754B9" w14:paraId="6AEC0523" w14:textId="77777777" w:rsidTr="00FC5E80">
        <w:trPr>
          <w:cnfStyle w:val="100000000000" w:firstRow="1" w:lastRow="0" w:firstColumn="0" w:lastColumn="0" w:oddVBand="0" w:evenVBand="0" w:oddHBand="0" w:evenHBand="0" w:firstRowFirstColumn="0" w:firstRowLastColumn="0" w:lastRowFirstColumn="0" w:lastRowLastColumn="0"/>
          <w:trHeight w:val="432"/>
          <w:tblHeader/>
        </w:trPr>
        <w:tc>
          <w:tcPr>
            <w:tcW w:w="1104" w:type="pct"/>
            <w:vAlign w:val="top"/>
          </w:tcPr>
          <w:p w14:paraId="6AEC051C" w14:textId="77777777" w:rsidR="00F754B9" w:rsidRPr="00FC5E80" w:rsidRDefault="00F754B9" w:rsidP="00D7221E">
            <w:pPr>
              <w:rPr>
                <w:b/>
                <w:bCs/>
              </w:rPr>
            </w:pPr>
            <w:r w:rsidRPr="00FC5E80">
              <w:rPr>
                <w:b/>
                <w:bCs/>
              </w:rPr>
              <w:t>Capability Type</w:t>
            </w:r>
          </w:p>
        </w:tc>
        <w:tc>
          <w:tcPr>
            <w:tcW w:w="651" w:type="pct"/>
            <w:vAlign w:val="top"/>
          </w:tcPr>
          <w:p w14:paraId="6AEC051D" w14:textId="2A19C4B5" w:rsidR="00F754B9" w:rsidRPr="00FC5E80" w:rsidRDefault="00F754B9" w:rsidP="00D7221E">
            <w:pPr>
              <w:rPr>
                <w:b/>
                <w:bCs/>
              </w:rPr>
            </w:pPr>
            <w:r w:rsidRPr="00FC5E80">
              <w:rPr>
                <w:b/>
                <w:bCs/>
              </w:rPr>
              <w:t>In Place in Municipality</w:t>
            </w:r>
          </w:p>
        </w:tc>
        <w:tc>
          <w:tcPr>
            <w:tcW w:w="2321" w:type="pct"/>
            <w:vAlign w:val="top"/>
          </w:tcPr>
          <w:p w14:paraId="6AEC0520" w14:textId="15C7B93B" w:rsidR="00F754B9" w:rsidRPr="00FC5E80" w:rsidRDefault="00F754B9" w:rsidP="00D7221E">
            <w:pPr>
              <w:rPr>
                <w:b/>
                <w:bCs/>
              </w:rPr>
            </w:pPr>
            <w:r w:rsidRPr="00FC5E80">
              <w:rPr>
                <w:b/>
                <w:bCs/>
              </w:rPr>
              <w:t xml:space="preserve">Comments </w:t>
            </w:r>
          </w:p>
        </w:tc>
        <w:tc>
          <w:tcPr>
            <w:tcW w:w="924" w:type="pct"/>
            <w:vAlign w:val="top"/>
          </w:tcPr>
          <w:p w14:paraId="6AEC0522" w14:textId="77777777" w:rsidR="00F754B9" w:rsidRPr="00FC5E80" w:rsidRDefault="00F754B9" w:rsidP="00D7221E">
            <w:pPr>
              <w:rPr>
                <w:b/>
                <w:bCs/>
              </w:rPr>
            </w:pPr>
            <w:r w:rsidRPr="00FC5E80">
              <w:rPr>
                <w:b/>
                <w:bCs/>
              </w:rPr>
              <w:t>Responsible Department / Agency / Organization</w:t>
            </w:r>
          </w:p>
        </w:tc>
      </w:tr>
      <w:tr w:rsidR="00F754B9" w14:paraId="6AEC0529" w14:textId="77777777" w:rsidTr="00F754B9">
        <w:trPr>
          <w:cnfStyle w:val="000000100000" w:firstRow="0" w:lastRow="0" w:firstColumn="0" w:lastColumn="0" w:oddVBand="0" w:evenVBand="0" w:oddHBand="1" w:evenHBand="0" w:firstRowFirstColumn="0" w:firstRowLastColumn="0" w:lastRowFirstColumn="0" w:lastRowLastColumn="0"/>
          <w:cantSplit w:val="0"/>
          <w:trHeight w:val="432"/>
        </w:trPr>
        <w:tc>
          <w:tcPr>
            <w:tcW w:w="1104" w:type="pct"/>
          </w:tcPr>
          <w:p w14:paraId="6AEC0524" w14:textId="77777777" w:rsidR="00F754B9" w:rsidRDefault="00F754B9" w:rsidP="00D7221E">
            <w:r>
              <w:t>Building Codes</w:t>
            </w:r>
          </w:p>
        </w:tc>
        <w:tc>
          <w:tcPr>
            <w:tcW w:w="651" w:type="pct"/>
          </w:tcPr>
          <w:p w14:paraId="6AEC0525" w14:textId="6327A2BE" w:rsidR="00F754B9" w:rsidRDefault="00F754B9" w:rsidP="00D7221E">
            <w:r>
              <w:t xml:space="preserve">Yes, </w:t>
            </w:r>
            <w:r w:rsidRPr="00FA0B91">
              <w:t>Chapter 114, Construction Codes (3/26/2008) by L.L. No. 2-2008.</w:t>
            </w:r>
          </w:p>
        </w:tc>
        <w:tc>
          <w:tcPr>
            <w:tcW w:w="2321" w:type="pct"/>
          </w:tcPr>
          <w:p w14:paraId="6AEC0526" w14:textId="77777777" w:rsidR="00F754B9" w:rsidRDefault="00F754B9" w:rsidP="00D7221E">
            <w:r>
              <w:t>All of the communities in Jefferson County regulate construction through the use of a building code. The Town of Clayton adheres to a building code through a local authority. Building codes regulate construction standards and are developed for specific geographic areas of the country. They consider the type, frequency, and intensity of hazards present in the region. Structures built to applicable building codes are inherently resistant to many hazards such as strong winds, floods, and earthquakes. Due to the location specific nature of the building codes, these are very valuable tools for mitigation.</w:t>
            </w:r>
          </w:p>
        </w:tc>
        <w:tc>
          <w:tcPr>
            <w:tcW w:w="924" w:type="pct"/>
          </w:tcPr>
          <w:p w14:paraId="6AEC0528" w14:textId="77777777" w:rsidR="00F754B9" w:rsidRDefault="00F754B9" w:rsidP="00D7221E">
            <w:r>
              <w:t>Town Board</w:t>
            </w:r>
          </w:p>
        </w:tc>
      </w:tr>
      <w:tr w:rsidR="00F754B9" w14:paraId="6AEC0541" w14:textId="77777777" w:rsidTr="00F754B9">
        <w:trPr>
          <w:cantSplit w:val="0"/>
          <w:trHeight w:val="432"/>
        </w:trPr>
        <w:tc>
          <w:tcPr>
            <w:tcW w:w="1104" w:type="pct"/>
          </w:tcPr>
          <w:p w14:paraId="6AEC053C" w14:textId="77777777" w:rsidR="00F754B9" w:rsidRDefault="00F754B9" w:rsidP="00D7221E">
            <w:r>
              <w:t>Flood Damage Prevention Ordinance</w:t>
            </w:r>
          </w:p>
        </w:tc>
        <w:tc>
          <w:tcPr>
            <w:tcW w:w="651" w:type="pct"/>
          </w:tcPr>
          <w:p w14:paraId="6AEC053D" w14:textId="69170461" w:rsidR="00F754B9" w:rsidRDefault="00F754B9" w:rsidP="00D7221E">
            <w:r>
              <w:t xml:space="preserve">Yes, </w:t>
            </w:r>
            <w:r w:rsidRPr="00FA0B91">
              <w:t>Chapter 137, (8/12/1987) by L.L. No. 1-1987.</w:t>
            </w:r>
          </w:p>
        </w:tc>
        <w:tc>
          <w:tcPr>
            <w:tcW w:w="2321" w:type="pct"/>
          </w:tcPr>
          <w:p w14:paraId="6AEC053E" w14:textId="77777777" w:rsidR="00F754B9" w:rsidRDefault="00F754B9" w:rsidP="00D7221E">
            <w:r>
              <w:t>The FDPO reduces risks of flooding and erosion through regulations of floodplains, streams, and natural protective barriers; as well as facilities to be protected against flood damages upon initial construction. FDPO also controls uses such as filling and dredging during development which may cause erosion or flood damages. This ordinance qualifies and maintains the Town’s participation in the National Flood Insurance Program (NFIP).</w:t>
            </w:r>
          </w:p>
        </w:tc>
        <w:tc>
          <w:tcPr>
            <w:tcW w:w="924" w:type="pct"/>
          </w:tcPr>
          <w:p w14:paraId="6AEC0540" w14:textId="77777777" w:rsidR="00F754B9" w:rsidRDefault="00F754B9" w:rsidP="00D7221E">
            <w:r>
              <w:t>Town Board</w:t>
            </w:r>
          </w:p>
        </w:tc>
      </w:tr>
      <w:tr w:rsidR="00F754B9" w14:paraId="6AEC0553" w14:textId="77777777" w:rsidTr="00F754B9">
        <w:trPr>
          <w:cnfStyle w:val="000000100000" w:firstRow="0" w:lastRow="0" w:firstColumn="0" w:lastColumn="0" w:oddVBand="0" w:evenVBand="0" w:oddHBand="1" w:evenHBand="0" w:firstRowFirstColumn="0" w:firstRowLastColumn="0" w:lastRowFirstColumn="0" w:lastRowLastColumn="0"/>
          <w:cantSplit w:val="0"/>
          <w:trHeight w:val="432"/>
        </w:trPr>
        <w:tc>
          <w:tcPr>
            <w:tcW w:w="1104" w:type="pct"/>
          </w:tcPr>
          <w:p w14:paraId="6AEC054E" w14:textId="77777777" w:rsidR="00F754B9" w:rsidRDefault="00F754B9" w:rsidP="00D7221E">
            <w:r>
              <w:t>Post-Disaster Recovery/ Reconstruction Code</w:t>
            </w:r>
          </w:p>
        </w:tc>
        <w:tc>
          <w:tcPr>
            <w:tcW w:w="651" w:type="pct"/>
          </w:tcPr>
          <w:p w14:paraId="6AEC054F" w14:textId="03DABC0B" w:rsidR="00F754B9" w:rsidRDefault="00F754B9" w:rsidP="00D7221E">
            <w:r>
              <w:t>Yes</w:t>
            </w:r>
          </w:p>
        </w:tc>
        <w:tc>
          <w:tcPr>
            <w:tcW w:w="2321" w:type="pct"/>
          </w:tcPr>
          <w:p w14:paraId="6AEC0550" w14:textId="440A7F0C" w:rsidR="00F754B9" w:rsidRDefault="00610003" w:rsidP="00D7221E">
            <w:r w:rsidRPr="00610003">
              <w:t>The purpose of a post-disaster recovery ordinance is to facilitate pre-disaster planning and guide long-term recovery efforts following a disaster</w:t>
            </w:r>
            <w:r>
              <w:t>.</w:t>
            </w:r>
          </w:p>
        </w:tc>
        <w:tc>
          <w:tcPr>
            <w:tcW w:w="924" w:type="pct"/>
          </w:tcPr>
          <w:p w14:paraId="6AEC0552" w14:textId="596D3D5E" w:rsidR="00F754B9" w:rsidRDefault="00D61041" w:rsidP="00D7221E">
            <w:r>
              <w:t>Town Board</w:t>
            </w:r>
            <w:r w:rsidR="00610003">
              <w:t xml:space="preserve"> </w:t>
            </w:r>
          </w:p>
        </w:tc>
      </w:tr>
      <w:tr w:rsidR="00F754B9" w14:paraId="6AEC0559" w14:textId="77777777" w:rsidTr="00F754B9">
        <w:trPr>
          <w:cantSplit w:val="0"/>
          <w:trHeight w:val="432"/>
        </w:trPr>
        <w:tc>
          <w:tcPr>
            <w:tcW w:w="1104" w:type="pct"/>
          </w:tcPr>
          <w:p w14:paraId="6AEC0554" w14:textId="77777777" w:rsidR="00F754B9" w:rsidRDefault="00F754B9" w:rsidP="00F754B9">
            <w:r>
              <w:lastRenderedPageBreak/>
              <w:t>Real Estate Disclosure Requirements</w:t>
            </w:r>
          </w:p>
        </w:tc>
        <w:tc>
          <w:tcPr>
            <w:tcW w:w="651" w:type="pct"/>
          </w:tcPr>
          <w:p w14:paraId="6AEC0555" w14:textId="7CB7FAA2" w:rsidR="00F754B9" w:rsidRDefault="00F754B9" w:rsidP="00F754B9">
            <w:r>
              <w:t xml:space="preserve">Yes, </w:t>
            </w:r>
            <w:r w:rsidRPr="00F754B9">
              <w:t>Property Condition Disclosure Act, NY Code - Article 14 §460-467</w:t>
            </w:r>
          </w:p>
        </w:tc>
        <w:tc>
          <w:tcPr>
            <w:tcW w:w="2321" w:type="pct"/>
          </w:tcPr>
          <w:p w14:paraId="6AEC0556" w14:textId="760A8D78" w:rsidR="00F754B9" w:rsidRDefault="00F754B9" w:rsidP="00F754B9">
            <w:r w:rsidRPr="009C5C78">
              <w:t>In addition to facing potential liability for failing to disclose under the exceptions to “caveat emptor,” a home seller must make certain disclosures under the law or pay a credit of $500 to the buyer at closing. While the PCDA requires a seller to complete a standardized disclosure statement and deliver it to the buyer before the buyer signs the final purchase contract, in practice, most home sellers in New York opt not to complete the statement and instead pay the credit.</w:t>
            </w:r>
          </w:p>
        </w:tc>
        <w:tc>
          <w:tcPr>
            <w:tcW w:w="924" w:type="pct"/>
          </w:tcPr>
          <w:p w14:paraId="6AEC0558" w14:textId="38DF9591" w:rsidR="00F754B9" w:rsidRDefault="00F754B9" w:rsidP="00F754B9">
            <w:r w:rsidRPr="009C5C78">
              <w:t>NYS Department of State, Real Estate Agent</w:t>
            </w:r>
          </w:p>
        </w:tc>
      </w:tr>
      <w:tr w:rsidR="00F754B9" w14:paraId="6AEC055F" w14:textId="77777777" w:rsidTr="00F754B9">
        <w:trPr>
          <w:cnfStyle w:val="000000100000" w:firstRow="0" w:lastRow="0" w:firstColumn="0" w:lastColumn="0" w:oddVBand="0" w:evenVBand="0" w:oddHBand="1" w:evenHBand="0" w:firstRowFirstColumn="0" w:firstRowLastColumn="0" w:lastRowFirstColumn="0" w:lastRowLastColumn="0"/>
          <w:cantSplit w:val="0"/>
          <w:trHeight w:val="432"/>
        </w:trPr>
        <w:tc>
          <w:tcPr>
            <w:tcW w:w="1104" w:type="pct"/>
          </w:tcPr>
          <w:p w14:paraId="6AEC055A" w14:textId="77777777" w:rsidR="00F754B9" w:rsidRDefault="00F754B9" w:rsidP="00D7221E">
            <w:r>
              <w:t>Site Plan Code</w:t>
            </w:r>
          </w:p>
        </w:tc>
        <w:tc>
          <w:tcPr>
            <w:tcW w:w="651" w:type="pct"/>
          </w:tcPr>
          <w:p w14:paraId="6AEC055B" w14:textId="1A550ACB" w:rsidR="00F754B9" w:rsidRDefault="00F754B9" w:rsidP="00D7221E">
            <w:r>
              <w:t xml:space="preserve">Yes, </w:t>
            </w:r>
            <w:r w:rsidRPr="00F754B9">
              <w:t>Chapter 235-13, Site Plan Review and Approval (7/12/1989).</w:t>
            </w:r>
          </w:p>
        </w:tc>
        <w:tc>
          <w:tcPr>
            <w:tcW w:w="2321" w:type="pct"/>
          </w:tcPr>
          <w:p w14:paraId="6AEC055C" w14:textId="77777777" w:rsidR="00F754B9" w:rsidRDefault="00F754B9" w:rsidP="00D7221E">
            <w:r>
              <w:t>Site plan review requirements are used to evaluate proposed development prior to construction. An illustration of the proposed work, including its location, exact dimensions, existing and proposed buildings, and many other elements are often included in the site plan review requirements. The site plan reviews offer an opportunity to incorporate mitigation principles, such as ensuring that the proposed development is not in an identified hazard area and that appropriate setbacks are included.</w:t>
            </w:r>
          </w:p>
        </w:tc>
        <w:tc>
          <w:tcPr>
            <w:tcW w:w="924" w:type="pct"/>
          </w:tcPr>
          <w:p w14:paraId="6AEC055E" w14:textId="77777777" w:rsidR="00F754B9" w:rsidRDefault="00F754B9" w:rsidP="00D7221E">
            <w:r>
              <w:t>Town Board</w:t>
            </w:r>
          </w:p>
        </w:tc>
      </w:tr>
      <w:tr w:rsidR="00F754B9" w14:paraId="6AEC056B" w14:textId="77777777" w:rsidTr="00F754B9">
        <w:trPr>
          <w:cantSplit w:val="0"/>
          <w:trHeight w:val="432"/>
        </w:trPr>
        <w:tc>
          <w:tcPr>
            <w:tcW w:w="1104" w:type="pct"/>
          </w:tcPr>
          <w:p w14:paraId="6AEC0566" w14:textId="77777777" w:rsidR="00F754B9" w:rsidRDefault="00F754B9" w:rsidP="00D7221E">
            <w:r>
              <w:t>Subdivision Code</w:t>
            </w:r>
          </w:p>
        </w:tc>
        <w:tc>
          <w:tcPr>
            <w:tcW w:w="651" w:type="pct"/>
          </w:tcPr>
          <w:p w14:paraId="6AEC0567" w14:textId="26703853" w:rsidR="00F754B9" w:rsidRDefault="00F754B9" w:rsidP="00D7221E">
            <w:r>
              <w:t xml:space="preserve">Yes, </w:t>
            </w:r>
            <w:r w:rsidRPr="00F754B9">
              <w:t>Chapter 186, (12/8/1993) by L.L. No. 1-1993.</w:t>
            </w:r>
          </w:p>
        </w:tc>
        <w:tc>
          <w:tcPr>
            <w:tcW w:w="2321" w:type="pct"/>
          </w:tcPr>
          <w:p w14:paraId="6AEC0568" w14:textId="77777777" w:rsidR="00F754B9" w:rsidRDefault="00F754B9" w:rsidP="00D7221E">
            <w:r>
              <w:t>Subdivision ordinances offer an opportunity to account for natural hazards prior to the development of land as they formulate regulations when the land is subdivided. Subdivision design that incorporates mitigation principles can reduce the exposure of future development to hazard events.</w:t>
            </w:r>
          </w:p>
        </w:tc>
        <w:tc>
          <w:tcPr>
            <w:tcW w:w="924" w:type="pct"/>
          </w:tcPr>
          <w:p w14:paraId="6AEC056A" w14:textId="77777777" w:rsidR="00F754B9" w:rsidRDefault="00F754B9" w:rsidP="00D7221E">
            <w:r>
              <w:t>Town Board</w:t>
            </w:r>
          </w:p>
        </w:tc>
      </w:tr>
      <w:tr w:rsidR="00F754B9" w14:paraId="6AEC0577" w14:textId="77777777" w:rsidTr="00F754B9">
        <w:trPr>
          <w:cnfStyle w:val="000000100000" w:firstRow="0" w:lastRow="0" w:firstColumn="0" w:lastColumn="0" w:oddVBand="0" w:evenVBand="0" w:oddHBand="1" w:evenHBand="0" w:firstRowFirstColumn="0" w:firstRowLastColumn="0" w:lastRowFirstColumn="0" w:lastRowLastColumn="0"/>
          <w:cantSplit w:val="0"/>
          <w:trHeight w:val="432"/>
        </w:trPr>
        <w:tc>
          <w:tcPr>
            <w:tcW w:w="1104" w:type="pct"/>
          </w:tcPr>
          <w:p w14:paraId="6AEC0572" w14:textId="77777777" w:rsidR="00F754B9" w:rsidRDefault="00F754B9" w:rsidP="00D7221E">
            <w:r>
              <w:t>Zoning/Land Use Code</w:t>
            </w:r>
          </w:p>
        </w:tc>
        <w:tc>
          <w:tcPr>
            <w:tcW w:w="651" w:type="pct"/>
          </w:tcPr>
          <w:p w14:paraId="6AEC0573" w14:textId="506B07E6" w:rsidR="00F754B9" w:rsidRDefault="00F754B9" w:rsidP="00D7221E">
            <w:r>
              <w:t xml:space="preserve">Yes, </w:t>
            </w:r>
            <w:r w:rsidRPr="00F754B9">
              <w:t>Chapter 235, (7/12/1989).</w:t>
            </w:r>
          </w:p>
        </w:tc>
        <w:tc>
          <w:tcPr>
            <w:tcW w:w="2321" w:type="pct"/>
          </w:tcPr>
          <w:p w14:paraId="6AEC0574" w14:textId="77777777" w:rsidR="00F754B9" w:rsidRDefault="00F754B9" w:rsidP="00D7221E">
            <w:r>
              <w:t>Zoning is a useful tool to consider when developing a mitigation strategy. It can be used to restrict new development, require low-density development, and designate specific uses (e.g. recreational) in the hazard prone areas. Private property rights must be considered, but enacting a zoning ordinance can reduce or potentially eliminate damages from future hazard events.</w:t>
            </w:r>
          </w:p>
        </w:tc>
        <w:tc>
          <w:tcPr>
            <w:tcW w:w="924" w:type="pct"/>
          </w:tcPr>
          <w:p w14:paraId="6AEC0576" w14:textId="77777777" w:rsidR="00F754B9" w:rsidRDefault="00F754B9" w:rsidP="00D7221E">
            <w:r>
              <w:t>Town Board</w:t>
            </w:r>
          </w:p>
        </w:tc>
      </w:tr>
      <w:tr w:rsidR="00F754B9" w14:paraId="6AEC057D" w14:textId="77777777" w:rsidTr="00F754B9">
        <w:trPr>
          <w:cantSplit w:val="0"/>
          <w:trHeight w:val="432"/>
        </w:trPr>
        <w:tc>
          <w:tcPr>
            <w:tcW w:w="1104" w:type="pct"/>
          </w:tcPr>
          <w:p w14:paraId="6AEC0578" w14:textId="77777777" w:rsidR="00F754B9" w:rsidRDefault="00F754B9" w:rsidP="00D7221E">
            <w:r>
              <w:t xml:space="preserve">Other: Special Purpose Ordinance </w:t>
            </w:r>
          </w:p>
        </w:tc>
        <w:tc>
          <w:tcPr>
            <w:tcW w:w="651" w:type="pct"/>
          </w:tcPr>
          <w:p w14:paraId="6AEC0579" w14:textId="77777777" w:rsidR="00F754B9" w:rsidRDefault="00F754B9" w:rsidP="00D7221E">
            <w:r>
              <w:t>Yes</w:t>
            </w:r>
          </w:p>
        </w:tc>
        <w:tc>
          <w:tcPr>
            <w:tcW w:w="2321" w:type="pct"/>
          </w:tcPr>
          <w:p w14:paraId="6AEC057A" w14:textId="77777777" w:rsidR="00F754B9" w:rsidRDefault="00F754B9" w:rsidP="00D7221E">
            <w:r>
              <w:t>A special purpose ordinance is a form of zoning in which specific standards dependent upon the special purpose or use must be met. For example, many special purpose ordinances include basic development requirements such as setbacks and elevations. The special purpose ordinance is a useful mitigation technique particularly when implemented to reduce damages associated with flooding and coastal erosion. The only special purpose ordinance identified by any of the jurisdictions was their floodplain ordinances.</w:t>
            </w:r>
          </w:p>
        </w:tc>
        <w:tc>
          <w:tcPr>
            <w:tcW w:w="924" w:type="pct"/>
          </w:tcPr>
          <w:p w14:paraId="6AEC057C" w14:textId="77777777" w:rsidR="00F754B9" w:rsidRDefault="00F754B9" w:rsidP="00D7221E"/>
        </w:tc>
      </w:tr>
    </w:tbl>
    <w:p w14:paraId="6AEC057E" w14:textId="77777777" w:rsidR="008D05A0" w:rsidRDefault="008D05A0"/>
    <w:p w14:paraId="6AEC057F" w14:textId="77777777" w:rsidR="008D05A0" w:rsidRDefault="00B75192">
      <w:pPr>
        <w:pStyle w:val="Heading4"/>
      </w:pPr>
      <w:r>
        <w:t>Plans</w:t>
      </w:r>
    </w:p>
    <w:p w14:paraId="4E8F74F4" w14:textId="0F6ED13B" w:rsidR="00A70C0B" w:rsidRDefault="00A70C0B" w:rsidP="00A70C0B">
      <w:r>
        <w:t xml:space="preserve">Jefferson County has an Agriculture Plan (Jefferson County Agricultural and Farmland Protection Plan, 2016); Climate Adaptation / Resilience Plan (North Country Regional Sustainability Plan, 2013); Comprehensive </w:t>
      </w:r>
      <w:r>
        <w:lastRenderedPageBreak/>
        <w:t>Emergency Management Plan; County Emergency Preparedness Assessment (CEPA); Continuity of Operations Plan (Jefferson County Government COOP – COG Plan, 2023); Economic Development Plan (Jefferson County Comprehensive Economic Development Strategy, 2021); Public Health Plan (Jefferson County Public Health Service Strategic Plan 2023-2027); Threat and Hazard Identification and Assessment (THIRA); Tourism Plan; Transportation Plan (Jefferson County Coordinated Transportation Plan for Mobility Services, 2021); and other recent plans that are all countywide in scope and implementation and are applicable to the Town of Clayton. To learn more about these capabilities please see Jefferson County’s Jurisdictional Annex.</w:t>
      </w:r>
    </w:p>
    <w:p w14:paraId="696175E8" w14:textId="7086A089" w:rsidR="00F754B9" w:rsidRPr="00F754B9" w:rsidRDefault="00A70C0B" w:rsidP="00A70C0B">
      <w:r>
        <w:t>The HMP Team inventoried its existing plans against the full capability list of hazard mitigation-related capabilities. The absence of other kinds of plans was not considered a gap in local capabilities. The table below summarizes the plans currently in place.</w:t>
      </w:r>
    </w:p>
    <w:p w14:paraId="6AEC0580" w14:textId="16F8D005" w:rsidR="008D05A0" w:rsidRDefault="00B75192">
      <w:pPr>
        <w:keepNext/>
        <w:pBdr>
          <w:top w:val="nil"/>
          <w:left w:val="nil"/>
          <w:bottom w:val="nil"/>
          <w:right w:val="nil"/>
          <w:between w:val="nil"/>
        </w:pBdr>
        <w:spacing w:before="180" w:after="60"/>
        <w:jc w:val="center"/>
        <w:rPr>
          <w:color w:val="000000"/>
        </w:rPr>
      </w:pPr>
      <w:r>
        <w:rPr>
          <w:color w:val="000000"/>
        </w:rPr>
        <w:t xml:space="preserve">Table </w:t>
      </w:r>
      <w:r w:rsidR="00F754B9">
        <w:rPr>
          <w:color w:val="000000"/>
        </w:rPr>
        <w:t>P. Plans</w:t>
      </w:r>
    </w:p>
    <w:tbl>
      <w:tblPr>
        <w:tblStyle w:val="TtTable"/>
        <w:tblW w:w="5000" w:type="pct"/>
        <w:tblLook w:val="0420" w:firstRow="1" w:lastRow="0" w:firstColumn="0" w:lastColumn="0" w:noHBand="0" w:noVBand="1"/>
      </w:tblPr>
      <w:tblGrid>
        <w:gridCol w:w="2187"/>
        <w:gridCol w:w="1250"/>
        <w:gridCol w:w="4607"/>
        <w:gridCol w:w="2036"/>
      </w:tblGrid>
      <w:tr w:rsidR="00A70C0B" w14:paraId="6AEC0588" w14:textId="77777777" w:rsidTr="00B80A6A">
        <w:trPr>
          <w:cnfStyle w:val="100000000000" w:firstRow="1" w:lastRow="0" w:firstColumn="0" w:lastColumn="0" w:oddVBand="0" w:evenVBand="0" w:oddHBand="0" w:evenHBand="0" w:firstRowFirstColumn="0" w:firstRowLastColumn="0" w:lastRowFirstColumn="0" w:lastRowLastColumn="0"/>
          <w:trHeight w:val="432"/>
          <w:tblHeader/>
        </w:trPr>
        <w:tc>
          <w:tcPr>
            <w:tcW w:w="1085" w:type="pct"/>
            <w:vAlign w:val="top"/>
          </w:tcPr>
          <w:p w14:paraId="6AEC0581" w14:textId="77777777" w:rsidR="00A70C0B" w:rsidRPr="00FC5E80" w:rsidRDefault="00A70C0B" w:rsidP="00A70C0B">
            <w:pPr>
              <w:rPr>
                <w:b/>
                <w:bCs/>
              </w:rPr>
            </w:pPr>
            <w:r w:rsidRPr="00FC5E80">
              <w:rPr>
                <w:b/>
                <w:bCs/>
              </w:rPr>
              <w:t>Capability Type</w:t>
            </w:r>
          </w:p>
        </w:tc>
        <w:tc>
          <w:tcPr>
            <w:tcW w:w="620" w:type="pct"/>
            <w:vAlign w:val="top"/>
          </w:tcPr>
          <w:p w14:paraId="6AEC0582" w14:textId="486A4D55" w:rsidR="00A70C0B" w:rsidRPr="00FC5E80" w:rsidRDefault="00A70C0B" w:rsidP="00A70C0B">
            <w:pPr>
              <w:rPr>
                <w:b/>
                <w:bCs/>
              </w:rPr>
            </w:pPr>
            <w:r w:rsidRPr="00FC5E80">
              <w:rPr>
                <w:b/>
                <w:bCs/>
              </w:rPr>
              <w:t>In Place in Municipality</w:t>
            </w:r>
          </w:p>
        </w:tc>
        <w:tc>
          <w:tcPr>
            <w:tcW w:w="2285" w:type="pct"/>
            <w:vAlign w:val="top"/>
          </w:tcPr>
          <w:p w14:paraId="6AEC0585" w14:textId="7424F224" w:rsidR="00A70C0B" w:rsidRPr="00FC5E80" w:rsidRDefault="00A70C0B" w:rsidP="00A70C0B">
            <w:pPr>
              <w:rPr>
                <w:b/>
                <w:bCs/>
              </w:rPr>
            </w:pPr>
            <w:r w:rsidRPr="00FC5E80">
              <w:rPr>
                <w:b/>
                <w:bCs/>
              </w:rPr>
              <w:t>Comments</w:t>
            </w:r>
          </w:p>
        </w:tc>
        <w:tc>
          <w:tcPr>
            <w:tcW w:w="1010" w:type="pct"/>
            <w:vAlign w:val="top"/>
          </w:tcPr>
          <w:p w14:paraId="6AEC0587" w14:textId="77777777" w:rsidR="00A70C0B" w:rsidRPr="00FC5E80" w:rsidRDefault="00A70C0B" w:rsidP="00A70C0B">
            <w:pPr>
              <w:rPr>
                <w:b/>
                <w:bCs/>
              </w:rPr>
            </w:pPr>
            <w:r w:rsidRPr="00FC5E80">
              <w:rPr>
                <w:b/>
                <w:bCs/>
              </w:rPr>
              <w:t>Responsible Department / Agency / Organization</w:t>
            </w:r>
          </w:p>
        </w:tc>
      </w:tr>
      <w:tr w:rsidR="00A70C0B" w14:paraId="6AEC05A2" w14:textId="77777777" w:rsidTr="00A70C0B">
        <w:trPr>
          <w:cnfStyle w:val="000000100000" w:firstRow="0" w:lastRow="0" w:firstColumn="0" w:lastColumn="0" w:oddVBand="0" w:evenVBand="0" w:oddHBand="1" w:evenHBand="0" w:firstRowFirstColumn="0" w:firstRowLastColumn="0" w:lastRowFirstColumn="0" w:lastRowLastColumn="0"/>
          <w:trHeight w:val="432"/>
        </w:trPr>
        <w:tc>
          <w:tcPr>
            <w:tcW w:w="1085" w:type="pct"/>
          </w:tcPr>
          <w:p w14:paraId="6AEC059B" w14:textId="77777777" w:rsidR="00A70C0B" w:rsidRDefault="00A70C0B" w:rsidP="00A70C0B">
            <w:r>
              <w:t>Comprehensive Plan</w:t>
            </w:r>
          </w:p>
        </w:tc>
        <w:tc>
          <w:tcPr>
            <w:tcW w:w="620" w:type="pct"/>
          </w:tcPr>
          <w:p w14:paraId="6AEC059C" w14:textId="77777777" w:rsidR="00A70C0B" w:rsidRDefault="00A70C0B" w:rsidP="00A70C0B">
            <w:r>
              <w:t>Yes</w:t>
            </w:r>
          </w:p>
        </w:tc>
        <w:tc>
          <w:tcPr>
            <w:tcW w:w="2285" w:type="pct"/>
          </w:tcPr>
          <w:p w14:paraId="6AEC059D" w14:textId="77777777" w:rsidR="00A70C0B" w:rsidRDefault="00A70C0B" w:rsidP="00A70C0B">
            <w:r>
              <w:t>A comprehensive plan is a document which illustrates the overall vision and goals of a community. It serves as a guide for the community’s future and often includes anticipated demographics, land use, transportation, and actions to achieve desired goals. Integrating mitigation concepts and policies into a comprehensive plan provides a means for implementing initiatives through legal frameworks and enhances the opportunity to reduce the risk posed by hazard events.</w:t>
            </w:r>
          </w:p>
          <w:p w14:paraId="6AEC059E" w14:textId="77777777" w:rsidR="00A70C0B" w:rsidRDefault="00A70C0B" w:rsidP="00A70C0B"/>
          <w:p w14:paraId="6AEC059F" w14:textId="230C319E" w:rsidR="00A70C0B" w:rsidRDefault="00244A16" w:rsidP="00A70C0B">
            <w:sdt>
              <w:sdtPr>
                <w:tag w:val="goog_rdk_8"/>
                <w:id w:val="1910341477"/>
              </w:sdtPr>
              <w:sdtEndPr/>
              <w:sdtContent/>
            </w:sdt>
            <w:r w:rsidR="00537D00">
              <w:t>The last</w:t>
            </w:r>
            <w:r w:rsidR="00A70C0B">
              <w:t xml:space="preserve"> plan was developed appr</w:t>
            </w:r>
            <w:r w:rsidR="00537D00">
              <w:t>oximately</w:t>
            </w:r>
            <w:r w:rsidR="00A70C0B">
              <w:t xml:space="preserve">. 2011, Town would like to begin </w:t>
            </w:r>
            <w:r w:rsidR="00537D00">
              <w:t>an update</w:t>
            </w:r>
            <w:r w:rsidR="00A70C0B">
              <w:t xml:space="preserve"> process in near future.</w:t>
            </w:r>
          </w:p>
        </w:tc>
        <w:tc>
          <w:tcPr>
            <w:tcW w:w="1010" w:type="pct"/>
          </w:tcPr>
          <w:p w14:paraId="6AEC05A1" w14:textId="769B047B" w:rsidR="00A70C0B" w:rsidRDefault="00D61041" w:rsidP="00A70C0B">
            <w:r>
              <w:t>Town Administration</w:t>
            </w:r>
          </w:p>
        </w:tc>
      </w:tr>
      <w:tr w:rsidR="00D61041" w14:paraId="6AEC05AE" w14:textId="77777777" w:rsidTr="00A70C0B">
        <w:trPr>
          <w:trHeight w:val="432"/>
        </w:trPr>
        <w:tc>
          <w:tcPr>
            <w:tcW w:w="1085" w:type="pct"/>
          </w:tcPr>
          <w:p w14:paraId="6AEC05A9" w14:textId="77777777" w:rsidR="00D61041" w:rsidRDefault="00D61041" w:rsidP="00D61041">
            <w:r>
              <w:t>Capital Improvement Plan</w:t>
            </w:r>
          </w:p>
        </w:tc>
        <w:tc>
          <w:tcPr>
            <w:tcW w:w="620" w:type="pct"/>
          </w:tcPr>
          <w:p w14:paraId="6AEC05AA" w14:textId="77777777" w:rsidR="00D61041" w:rsidRDefault="00D61041" w:rsidP="00D61041">
            <w:r>
              <w:t>Yes</w:t>
            </w:r>
          </w:p>
        </w:tc>
        <w:tc>
          <w:tcPr>
            <w:tcW w:w="2285" w:type="pct"/>
          </w:tcPr>
          <w:p w14:paraId="6AEC05AB" w14:textId="77777777" w:rsidR="00D61041" w:rsidRDefault="00D61041" w:rsidP="00D61041">
            <w:r>
              <w:t>Capital Improvement Plans schedule the capital spending and investments necessary for public improvements such as schools, roads, libraries, and fire services. These plans can serve as an important mechanism to reduce growth in identified hazard areas through limited public spending and can be used as a to develop a match for mitigation projects.</w:t>
            </w:r>
          </w:p>
        </w:tc>
        <w:tc>
          <w:tcPr>
            <w:tcW w:w="1010" w:type="pct"/>
          </w:tcPr>
          <w:p w14:paraId="6AEC05AD" w14:textId="5BFADCF4" w:rsidR="00D61041" w:rsidRDefault="00D61041" w:rsidP="00D61041">
            <w:r w:rsidRPr="00033FFB">
              <w:t>Town Administration</w:t>
            </w:r>
          </w:p>
        </w:tc>
      </w:tr>
      <w:tr w:rsidR="00D61041" w14:paraId="6AEC05CC" w14:textId="77777777" w:rsidTr="00A70C0B">
        <w:trPr>
          <w:cnfStyle w:val="000000100000" w:firstRow="0" w:lastRow="0" w:firstColumn="0" w:lastColumn="0" w:oddVBand="0" w:evenVBand="0" w:oddHBand="1" w:evenHBand="0" w:firstRowFirstColumn="0" w:firstRowLastColumn="0" w:lastRowFirstColumn="0" w:lastRowLastColumn="0"/>
          <w:trHeight w:val="432"/>
        </w:trPr>
        <w:tc>
          <w:tcPr>
            <w:tcW w:w="1085" w:type="pct"/>
          </w:tcPr>
          <w:p w14:paraId="6AEC05C7" w14:textId="77777777" w:rsidR="00D61041" w:rsidRDefault="00D61041" w:rsidP="00D61041">
            <w:r>
              <w:t>Economic Development Plan</w:t>
            </w:r>
          </w:p>
        </w:tc>
        <w:tc>
          <w:tcPr>
            <w:tcW w:w="620" w:type="pct"/>
          </w:tcPr>
          <w:p w14:paraId="6AEC05C8" w14:textId="77777777" w:rsidR="00D61041" w:rsidRDefault="00D61041" w:rsidP="00D61041">
            <w:r>
              <w:t>Yes</w:t>
            </w:r>
          </w:p>
        </w:tc>
        <w:tc>
          <w:tcPr>
            <w:tcW w:w="2285" w:type="pct"/>
          </w:tcPr>
          <w:p w14:paraId="6AEC05C9" w14:textId="77777777" w:rsidR="00D61041" w:rsidRDefault="00D61041" w:rsidP="00D61041">
            <w:r>
              <w:t>Economic Development Plans offer a comprehensive overview of the local or regional economic state, establish policies to guide economic growth, and include strategies, projects, and initiatives to improve the economy in the future. Furthermore, economic development plans, similar to capital improvement plans, offer an opportunity to reduce development in hazard prone areas by encouraging economic growth in areas less susceptible to hazard events. Only Jefferson County has an economic development plan; however, the Town of Clayton has participated in the planning process.</w:t>
            </w:r>
          </w:p>
        </w:tc>
        <w:tc>
          <w:tcPr>
            <w:tcW w:w="1010" w:type="pct"/>
          </w:tcPr>
          <w:p w14:paraId="6AEC05CB" w14:textId="63C6CC1E" w:rsidR="00D61041" w:rsidRDefault="00D61041" w:rsidP="00D61041">
            <w:r w:rsidRPr="00033FFB">
              <w:t>Town Administration</w:t>
            </w:r>
          </w:p>
        </w:tc>
      </w:tr>
      <w:tr w:rsidR="00D61041" w14:paraId="6AEC05D2" w14:textId="77777777" w:rsidTr="00A70C0B">
        <w:trPr>
          <w:trHeight w:val="432"/>
        </w:trPr>
        <w:tc>
          <w:tcPr>
            <w:tcW w:w="1085" w:type="pct"/>
          </w:tcPr>
          <w:p w14:paraId="6AEC05CD" w14:textId="77777777" w:rsidR="00D61041" w:rsidRDefault="00D61041" w:rsidP="00D61041">
            <w:r>
              <w:lastRenderedPageBreak/>
              <w:t>Emergency Operations Plan</w:t>
            </w:r>
          </w:p>
        </w:tc>
        <w:tc>
          <w:tcPr>
            <w:tcW w:w="620" w:type="pct"/>
          </w:tcPr>
          <w:p w14:paraId="6AEC05CE" w14:textId="77777777" w:rsidR="00D61041" w:rsidRDefault="00D61041" w:rsidP="00D61041">
            <w:r>
              <w:t>Yes</w:t>
            </w:r>
          </w:p>
        </w:tc>
        <w:tc>
          <w:tcPr>
            <w:tcW w:w="2285" w:type="pct"/>
          </w:tcPr>
          <w:p w14:paraId="6AEC05CF" w14:textId="77777777" w:rsidR="00D61041" w:rsidRDefault="00D61041" w:rsidP="00D61041">
            <w:r>
              <w:t>Emergency response plans provide an opportunity for local governments to anticipate an emergency and plan the response accordingly. In the event of an emergency, a previously established emergency response plan can improve response and reduce negative effects as the responsibilities and means by which resources are deployed has been previously determined.</w:t>
            </w:r>
          </w:p>
        </w:tc>
        <w:tc>
          <w:tcPr>
            <w:tcW w:w="1010" w:type="pct"/>
          </w:tcPr>
          <w:p w14:paraId="6AEC05D1" w14:textId="5C919508" w:rsidR="00D61041" w:rsidRDefault="00D61041" w:rsidP="00D61041">
            <w:r w:rsidRPr="00033FFB">
              <w:t>Town Administration</w:t>
            </w:r>
          </w:p>
        </w:tc>
      </w:tr>
      <w:tr w:rsidR="00D61041" w14:paraId="6AEC05E4" w14:textId="77777777" w:rsidTr="00A70C0B">
        <w:trPr>
          <w:cnfStyle w:val="000000100000" w:firstRow="0" w:lastRow="0" w:firstColumn="0" w:lastColumn="0" w:oddVBand="0" w:evenVBand="0" w:oddHBand="1" w:evenHBand="0" w:firstRowFirstColumn="0" w:firstRowLastColumn="0" w:lastRowFirstColumn="0" w:lastRowLastColumn="0"/>
          <w:trHeight w:val="432"/>
        </w:trPr>
        <w:tc>
          <w:tcPr>
            <w:tcW w:w="1085" w:type="pct"/>
          </w:tcPr>
          <w:p w14:paraId="6AEC05DF" w14:textId="77777777" w:rsidR="00D61041" w:rsidRDefault="00D61041" w:rsidP="00D61041">
            <w:r>
              <w:t>Local Waterfront Revitalization Plan</w:t>
            </w:r>
          </w:p>
        </w:tc>
        <w:tc>
          <w:tcPr>
            <w:tcW w:w="620" w:type="pct"/>
          </w:tcPr>
          <w:p w14:paraId="6AEC05E0" w14:textId="77777777" w:rsidR="00D61041" w:rsidRDefault="00D61041" w:rsidP="00D61041">
            <w:r>
              <w:t>Yes</w:t>
            </w:r>
          </w:p>
        </w:tc>
        <w:tc>
          <w:tcPr>
            <w:tcW w:w="2285" w:type="pct"/>
          </w:tcPr>
          <w:p w14:paraId="6AEC05E1" w14:textId="77777777" w:rsidR="00D61041" w:rsidRDefault="00D61041" w:rsidP="00D61041">
            <w:r>
              <w:t>2012 LWRP update has recently kicked off.</w:t>
            </w:r>
          </w:p>
        </w:tc>
        <w:tc>
          <w:tcPr>
            <w:tcW w:w="1010" w:type="pct"/>
          </w:tcPr>
          <w:p w14:paraId="6AEC05E3" w14:textId="580F3097" w:rsidR="00D61041" w:rsidRDefault="00D61041" w:rsidP="00D61041">
            <w:r w:rsidRPr="00033FFB">
              <w:t>Town Administration</w:t>
            </w:r>
          </w:p>
        </w:tc>
      </w:tr>
      <w:tr w:rsidR="00D61041" w14:paraId="6AEC05F0" w14:textId="77777777" w:rsidTr="00A70C0B">
        <w:trPr>
          <w:trHeight w:val="432"/>
        </w:trPr>
        <w:tc>
          <w:tcPr>
            <w:tcW w:w="1085" w:type="pct"/>
          </w:tcPr>
          <w:p w14:paraId="6AEC05EB" w14:textId="77777777" w:rsidR="00D61041" w:rsidRDefault="00D61041" w:rsidP="00D61041">
            <w:r>
              <w:t>Post-Disaster Recovery Plan</w:t>
            </w:r>
          </w:p>
        </w:tc>
        <w:tc>
          <w:tcPr>
            <w:tcW w:w="620" w:type="pct"/>
          </w:tcPr>
          <w:p w14:paraId="6AEC05EC" w14:textId="77777777" w:rsidR="00D61041" w:rsidRDefault="00D61041" w:rsidP="00D61041">
            <w:r>
              <w:t>Yes</w:t>
            </w:r>
          </w:p>
        </w:tc>
        <w:tc>
          <w:tcPr>
            <w:tcW w:w="2285" w:type="pct"/>
          </w:tcPr>
          <w:p w14:paraId="6AEC05ED" w14:textId="3D232623" w:rsidR="00D61041" w:rsidRDefault="00D61041" w:rsidP="00D61041">
            <w:r>
              <w:t>A post-disaster recovery plan guides the physical, social, environmental, and economic recovery and reconstruction procedures after a disaster. Hazard mitigation principles are often incorporated into post disaster recovery plans in order to reduce repetitive disaster losses.</w:t>
            </w:r>
          </w:p>
        </w:tc>
        <w:tc>
          <w:tcPr>
            <w:tcW w:w="1010" w:type="pct"/>
          </w:tcPr>
          <w:p w14:paraId="6AEC05EF" w14:textId="59C80525" w:rsidR="00D61041" w:rsidRDefault="00D61041" w:rsidP="00D61041">
            <w:r w:rsidRPr="00033FFB">
              <w:t>Town Administration</w:t>
            </w:r>
          </w:p>
        </w:tc>
      </w:tr>
    </w:tbl>
    <w:p w14:paraId="6AEC0621" w14:textId="77777777" w:rsidR="008D05A0" w:rsidRDefault="008D05A0" w:rsidP="00B80A6A"/>
    <w:p w14:paraId="6AEC0622" w14:textId="77777777" w:rsidR="008D05A0" w:rsidRDefault="00B75192" w:rsidP="00E82631">
      <w:pPr>
        <w:pStyle w:val="Heading3"/>
        <w:numPr>
          <w:ilvl w:val="2"/>
          <w:numId w:val="22"/>
        </w:numPr>
      </w:pPr>
      <w:r>
        <w:t>Administrative and Technical Capability</w:t>
      </w:r>
    </w:p>
    <w:p w14:paraId="04FB2888" w14:textId="1815998E" w:rsidR="00AB60DC" w:rsidRDefault="00AB60DC" w:rsidP="00AB60DC">
      <w:r>
        <w:t xml:space="preserve">Jefferson County Code, Fire Prevention and Building Code department currently enforces the New York State Uniform Fire Prevention and Building Code in 31 municipalities that chose not to enforce the Code at the local level, including the Town of </w:t>
      </w:r>
      <w:r w:rsidR="00835D59">
        <w:t>Clayton</w:t>
      </w:r>
      <w:r>
        <w:t>. The Department employs Code Enforcement Officers and clerical staff to ensure that new construction and areas of public assembly conform to the provisions of the State Uniform Code. Proper enforcement of the Code protects property and encourages quality development that enhances public safety and the economy of the County. The office's two major program responsibilities include existing and new building permit administration (i.e.: plan review, issuing permits, construction inspections and issuing certificates of occupancy) and mandated fire safety inspections.</w:t>
      </w:r>
    </w:p>
    <w:p w14:paraId="324E9E02" w14:textId="11A762E3" w:rsidR="00AB60DC" w:rsidRDefault="00AB60DC" w:rsidP="00AB60DC">
      <w:r>
        <w:t xml:space="preserve">Jefferson County has an Economic Development Commission (Jefferson County Comprehensive Economic Development Strategy); Emergency Management (Jefferson County Office of Fire &amp; Emergency Management), County Department of Planning; County Public Health Department (including Administration and Finance, Home Healthcare Services, Medical Examiner’s Office, Emergency Medical Services); County Highway Department, among others, whose programs and services serve the entire County, including the Town of </w:t>
      </w:r>
      <w:r w:rsidR="00835D59">
        <w:t>Clayton</w:t>
      </w:r>
      <w:r>
        <w:t>. To learn more about these capabilities please see Jefferson County’s Jurisdictional Annex.</w:t>
      </w:r>
    </w:p>
    <w:p w14:paraId="03A713CC" w14:textId="0D1079D6" w:rsidR="00AB60DC" w:rsidRDefault="00AB60DC" w:rsidP="00AB60DC">
      <w:r>
        <w:t>The HMP Team inventoried its existing Administrative and Technical Capabilities against the full capability list of hazard mitigation-related capabilities. The absence of other staff was not considered a gap in local capabilities. The table below summarizes staff and personnel resources.</w:t>
      </w:r>
    </w:p>
    <w:p w14:paraId="6AEC0624" w14:textId="4D761B88" w:rsidR="008D05A0" w:rsidRDefault="00B75192">
      <w:pPr>
        <w:keepNext/>
        <w:pBdr>
          <w:top w:val="nil"/>
          <w:left w:val="nil"/>
          <w:bottom w:val="nil"/>
          <w:right w:val="nil"/>
          <w:between w:val="nil"/>
        </w:pBdr>
        <w:spacing w:before="180" w:after="60"/>
        <w:jc w:val="center"/>
        <w:rPr>
          <w:color w:val="000000"/>
        </w:rPr>
      </w:pPr>
      <w:bookmarkStart w:id="25" w:name="_heading=h.1pxezwc" w:colFirst="0" w:colLast="0"/>
      <w:bookmarkEnd w:id="25"/>
      <w:r>
        <w:rPr>
          <w:color w:val="000000"/>
        </w:rPr>
        <w:t xml:space="preserve">Table </w:t>
      </w:r>
      <w:r w:rsidR="00BC78B5">
        <w:rPr>
          <w:color w:val="000000"/>
        </w:rPr>
        <w:t>Q</w:t>
      </w:r>
      <w:r>
        <w:rPr>
          <w:color w:val="000000"/>
        </w:rPr>
        <w:t>. Administrative and Technical Capabilities</w:t>
      </w:r>
    </w:p>
    <w:tbl>
      <w:tblPr>
        <w:tblStyle w:val="TtTable"/>
        <w:tblW w:w="5000" w:type="pct"/>
        <w:tblLook w:val="0420" w:firstRow="1" w:lastRow="0" w:firstColumn="0" w:lastColumn="0" w:noHBand="0" w:noVBand="1"/>
      </w:tblPr>
      <w:tblGrid>
        <w:gridCol w:w="2826"/>
        <w:gridCol w:w="1373"/>
        <w:gridCol w:w="5881"/>
      </w:tblGrid>
      <w:tr w:rsidR="00DC2691" w14:paraId="6AEC062B" w14:textId="77777777" w:rsidTr="001F714A">
        <w:trPr>
          <w:cnfStyle w:val="100000000000" w:firstRow="1" w:lastRow="0" w:firstColumn="0" w:lastColumn="0" w:oddVBand="0" w:evenVBand="0" w:oddHBand="0" w:evenHBand="0" w:firstRowFirstColumn="0" w:firstRowLastColumn="0" w:lastRowFirstColumn="0" w:lastRowLastColumn="0"/>
          <w:trHeight w:val="432"/>
          <w:tblHeader/>
        </w:trPr>
        <w:tc>
          <w:tcPr>
            <w:tcW w:w="1402" w:type="pct"/>
            <w:vAlign w:val="top"/>
          </w:tcPr>
          <w:p w14:paraId="6AEC0625" w14:textId="77777777" w:rsidR="00DC2691" w:rsidRPr="00FC5E80" w:rsidRDefault="00DC2691">
            <w:pPr>
              <w:rPr>
                <w:b/>
                <w:sz w:val="20"/>
              </w:rPr>
            </w:pPr>
            <w:r w:rsidRPr="00FC5E80">
              <w:rPr>
                <w:b/>
                <w:sz w:val="20"/>
              </w:rPr>
              <w:t>Capability Type</w:t>
            </w:r>
          </w:p>
        </w:tc>
        <w:tc>
          <w:tcPr>
            <w:tcW w:w="681" w:type="pct"/>
            <w:vAlign w:val="top"/>
          </w:tcPr>
          <w:p w14:paraId="6AEC0626" w14:textId="31033D38" w:rsidR="00DC2691" w:rsidRPr="00FC5E80" w:rsidRDefault="00DC2691">
            <w:pPr>
              <w:rPr>
                <w:b/>
                <w:sz w:val="20"/>
              </w:rPr>
            </w:pPr>
            <w:r w:rsidRPr="00FC5E80">
              <w:rPr>
                <w:b/>
                <w:sz w:val="20"/>
              </w:rPr>
              <w:t>In Place in Municipality</w:t>
            </w:r>
          </w:p>
        </w:tc>
        <w:tc>
          <w:tcPr>
            <w:tcW w:w="2917" w:type="pct"/>
            <w:vAlign w:val="top"/>
          </w:tcPr>
          <w:p w14:paraId="6AEC0629" w14:textId="48078D59" w:rsidR="00DC2691" w:rsidRPr="00FC5E80" w:rsidRDefault="00DC2691">
            <w:pPr>
              <w:rPr>
                <w:b/>
                <w:sz w:val="20"/>
              </w:rPr>
            </w:pPr>
            <w:r w:rsidRPr="00FC5E80">
              <w:rPr>
                <w:b/>
                <w:sz w:val="20"/>
              </w:rPr>
              <w:t>Comments</w:t>
            </w:r>
          </w:p>
        </w:tc>
      </w:tr>
      <w:tr w:rsidR="00DC2691" w14:paraId="6AEC0630" w14:textId="77777777" w:rsidTr="00DC2691">
        <w:trPr>
          <w:cnfStyle w:val="000000100000" w:firstRow="0" w:lastRow="0" w:firstColumn="0" w:lastColumn="0" w:oddVBand="0" w:evenVBand="0" w:oddHBand="1" w:evenHBand="0" w:firstRowFirstColumn="0" w:firstRowLastColumn="0" w:lastRowFirstColumn="0" w:lastRowLastColumn="0"/>
          <w:trHeight w:val="432"/>
        </w:trPr>
        <w:tc>
          <w:tcPr>
            <w:tcW w:w="1402" w:type="pct"/>
          </w:tcPr>
          <w:p w14:paraId="6AEC062C" w14:textId="77777777" w:rsidR="00DC2691" w:rsidRDefault="00DC2691">
            <w:r>
              <w:t>Chief Building Official</w:t>
            </w:r>
          </w:p>
        </w:tc>
        <w:tc>
          <w:tcPr>
            <w:tcW w:w="681" w:type="pct"/>
          </w:tcPr>
          <w:p w14:paraId="6AEC062D" w14:textId="77777777" w:rsidR="00DC2691" w:rsidRDefault="00DC2691">
            <w:r>
              <w:t>Yes</w:t>
            </w:r>
          </w:p>
        </w:tc>
        <w:tc>
          <w:tcPr>
            <w:tcW w:w="2917" w:type="pct"/>
          </w:tcPr>
          <w:p w14:paraId="6AEC062E" w14:textId="77777777" w:rsidR="00DC2691" w:rsidRDefault="00DC2691">
            <w:r>
              <w:t>Richard Ingerson</w:t>
            </w:r>
          </w:p>
        </w:tc>
      </w:tr>
      <w:tr w:rsidR="00DC2691" w14:paraId="6AEC0635" w14:textId="77777777" w:rsidTr="00DC2691">
        <w:trPr>
          <w:trHeight w:val="432"/>
        </w:trPr>
        <w:tc>
          <w:tcPr>
            <w:tcW w:w="1402" w:type="pct"/>
          </w:tcPr>
          <w:p w14:paraId="6AEC0631" w14:textId="77777777" w:rsidR="00DC2691" w:rsidRDefault="00DC2691">
            <w:r>
              <w:t>Civil Engineer</w:t>
            </w:r>
          </w:p>
        </w:tc>
        <w:tc>
          <w:tcPr>
            <w:tcW w:w="681" w:type="pct"/>
          </w:tcPr>
          <w:p w14:paraId="6AEC0632" w14:textId="316CD256" w:rsidR="00DC2691" w:rsidRDefault="00F60DAC">
            <w:r>
              <w:t>Yes</w:t>
            </w:r>
          </w:p>
        </w:tc>
        <w:tc>
          <w:tcPr>
            <w:tcW w:w="2917" w:type="pct"/>
          </w:tcPr>
          <w:p w14:paraId="6AEC0633" w14:textId="77777777" w:rsidR="00DC2691" w:rsidRDefault="00DC2691">
            <w:r>
              <w:t>Fourth Coast Engineering retainer</w:t>
            </w:r>
          </w:p>
        </w:tc>
      </w:tr>
      <w:tr w:rsidR="00DC2691" w14:paraId="6AEC063A" w14:textId="77777777" w:rsidTr="00DC2691">
        <w:trPr>
          <w:cnfStyle w:val="000000100000" w:firstRow="0" w:lastRow="0" w:firstColumn="0" w:lastColumn="0" w:oddVBand="0" w:evenVBand="0" w:oddHBand="1" w:evenHBand="0" w:firstRowFirstColumn="0" w:firstRowLastColumn="0" w:lastRowFirstColumn="0" w:lastRowLastColumn="0"/>
          <w:trHeight w:val="432"/>
        </w:trPr>
        <w:tc>
          <w:tcPr>
            <w:tcW w:w="1402" w:type="pct"/>
          </w:tcPr>
          <w:p w14:paraId="6AEC0636" w14:textId="77777777" w:rsidR="00DC2691" w:rsidRDefault="00DC2691">
            <w:r>
              <w:lastRenderedPageBreak/>
              <w:t>Code Enforcement Official</w:t>
            </w:r>
          </w:p>
        </w:tc>
        <w:tc>
          <w:tcPr>
            <w:tcW w:w="681" w:type="pct"/>
          </w:tcPr>
          <w:p w14:paraId="6AEC0637" w14:textId="77777777" w:rsidR="00DC2691" w:rsidRDefault="00DC2691">
            <w:r>
              <w:t>Yes</w:t>
            </w:r>
          </w:p>
        </w:tc>
        <w:tc>
          <w:tcPr>
            <w:tcW w:w="2917" w:type="pct"/>
          </w:tcPr>
          <w:p w14:paraId="6AEC0638" w14:textId="77777777" w:rsidR="00DC2691" w:rsidRDefault="00DC2691">
            <w:r>
              <w:t>Richard Ingerson</w:t>
            </w:r>
          </w:p>
        </w:tc>
      </w:tr>
      <w:tr w:rsidR="00DC2691" w14:paraId="6AEC063F" w14:textId="77777777" w:rsidTr="00DC2691">
        <w:trPr>
          <w:trHeight w:val="432"/>
        </w:trPr>
        <w:tc>
          <w:tcPr>
            <w:tcW w:w="1402" w:type="pct"/>
          </w:tcPr>
          <w:p w14:paraId="6AEC063B" w14:textId="77777777" w:rsidR="00DC2691" w:rsidRDefault="00DC2691">
            <w:r>
              <w:t xml:space="preserve">Economic Development Commission/Committee </w:t>
            </w:r>
          </w:p>
        </w:tc>
        <w:tc>
          <w:tcPr>
            <w:tcW w:w="681" w:type="pct"/>
          </w:tcPr>
          <w:p w14:paraId="6AEC063C" w14:textId="77777777" w:rsidR="00DC2691" w:rsidRDefault="00DC2691">
            <w:r>
              <w:t xml:space="preserve">Yes </w:t>
            </w:r>
          </w:p>
        </w:tc>
        <w:tc>
          <w:tcPr>
            <w:tcW w:w="2917" w:type="pct"/>
          </w:tcPr>
          <w:p w14:paraId="6AEC063D" w14:textId="77777777" w:rsidR="00DC2691" w:rsidRDefault="00DC2691">
            <w:r>
              <w:t>Clayton Local Development Corporation (CDLC)</w:t>
            </w:r>
          </w:p>
        </w:tc>
      </w:tr>
      <w:tr w:rsidR="00DC2691" w14:paraId="6AEC0653" w14:textId="77777777" w:rsidTr="00DC2691">
        <w:trPr>
          <w:cnfStyle w:val="000000100000" w:firstRow="0" w:lastRow="0" w:firstColumn="0" w:lastColumn="0" w:oddVBand="0" w:evenVBand="0" w:oddHBand="1" w:evenHBand="0" w:firstRowFirstColumn="0" w:firstRowLastColumn="0" w:lastRowFirstColumn="0" w:lastRowLastColumn="0"/>
          <w:trHeight w:val="432"/>
        </w:trPr>
        <w:tc>
          <w:tcPr>
            <w:tcW w:w="1402" w:type="pct"/>
          </w:tcPr>
          <w:p w14:paraId="6AEC064F" w14:textId="77777777" w:rsidR="00DC2691" w:rsidRDefault="00DC2691">
            <w:r>
              <w:t>Grant Writer</w:t>
            </w:r>
          </w:p>
        </w:tc>
        <w:tc>
          <w:tcPr>
            <w:tcW w:w="681" w:type="pct"/>
          </w:tcPr>
          <w:p w14:paraId="6AEC0650" w14:textId="77777777" w:rsidR="00DC2691" w:rsidRDefault="00DC2691">
            <w:r>
              <w:t>Yes</w:t>
            </w:r>
          </w:p>
        </w:tc>
        <w:tc>
          <w:tcPr>
            <w:tcW w:w="2917" w:type="pct"/>
          </w:tcPr>
          <w:p w14:paraId="6AEC0651" w14:textId="6565DDE0" w:rsidR="00DC2691" w:rsidRDefault="00D47AA2">
            <w:r w:rsidRPr="00D47AA2">
              <w:t>Clayton Local Development Corporation</w:t>
            </w:r>
          </w:p>
        </w:tc>
      </w:tr>
      <w:tr w:rsidR="00DC2691" w14:paraId="6AEC0662" w14:textId="77777777" w:rsidTr="00DC2691">
        <w:trPr>
          <w:trHeight w:val="432"/>
        </w:trPr>
        <w:tc>
          <w:tcPr>
            <w:tcW w:w="1402" w:type="pct"/>
          </w:tcPr>
          <w:p w14:paraId="6AEC065E" w14:textId="77777777" w:rsidR="00DC2691" w:rsidRDefault="00DC2691">
            <w:r>
              <w:t>Mutual Aid Agreements</w:t>
            </w:r>
          </w:p>
        </w:tc>
        <w:tc>
          <w:tcPr>
            <w:tcW w:w="681" w:type="pct"/>
          </w:tcPr>
          <w:p w14:paraId="6AEC065F" w14:textId="77777777" w:rsidR="00DC2691" w:rsidRDefault="00DC2691">
            <w:r>
              <w:t>Yes</w:t>
            </w:r>
          </w:p>
        </w:tc>
        <w:tc>
          <w:tcPr>
            <w:tcW w:w="2917" w:type="pct"/>
          </w:tcPr>
          <w:p w14:paraId="6AEC0660" w14:textId="77777777" w:rsidR="00DC2691" w:rsidRDefault="00DC2691">
            <w:r>
              <w:t>Shared services (DPW, Highway, Fire, etc.), County Mutual Aid Fire/EMS</w:t>
            </w:r>
          </w:p>
        </w:tc>
      </w:tr>
      <w:tr w:rsidR="00DC2691" w14:paraId="6AEC0671" w14:textId="77777777" w:rsidTr="00DC2691">
        <w:trPr>
          <w:cnfStyle w:val="000000100000" w:firstRow="0" w:lastRow="0" w:firstColumn="0" w:lastColumn="0" w:oddVBand="0" w:evenVBand="0" w:oddHBand="1" w:evenHBand="0" w:firstRowFirstColumn="0" w:firstRowLastColumn="0" w:lastRowFirstColumn="0" w:lastRowLastColumn="0"/>
          <w:trHeight w:val="432"/>
        </w:trPr>
        <w:tc>
          <w:tcPr>
            <w:tcW w:w="1402" w:type="pct"/>
          </w:tcPr>
          <w:p w14:paraId="6AEC066D" w14:textId="77777777" w:rsidR="00DC2691" w:rsidRDefault="00DC2691">
            <w:r>
              <w:t>Personnel skilled or trained in GIS and/or Hazards United States (HAZUS) – Multi-Hazards (MH) applications</w:t>
            </w:r>
          </w:p>
        </w:tc>
        <w:tc>
          <w:tcPr>
            <w:tcW w:w="681" w:type="pct"/>
          </w:tcPr>
          <w:p w14:paraId="6AEC066E" w14:textId="77777777" w:rsidR="00DC2691" w:rsidRDefault="00DC2691">
            <w:r>
              <w:t>Yes</w:t>
            </w:r>
          </w:p>
        </w:tc>
        <w:tc>
          <w:tcPr>
            <w:tcW w:w="2917" w:type="pct"/>
          </w:tcPr>
          <w:p w14:paraId="6AEC066F" w14:textId="77F0D8DE" w:rsidR="00DC2691" w:rsidRDefault="00916E93">
            <w:r>
              <w:t xml:space="preserve">The Development Authority of the North Country </w:t>
            </w:r>
          </w:p>
        </w:tc>
      </w:tr>
      <w:tr w:rsidR="00DC2691" w14:paraId="6AEC0680" w14:textId="77777777" w:rsidTr="00DC2691">
        <w:trPr>
          <w:trHeight w:val="432"/>
        </w:trPr>
        <w:tc>
          <w:tcPr>
            <w:tcW w:w="1402" w:type="pct"/>
          </w:tcPr>
          <w:p w14:paraId="6AEC067C" w14:textId="77777777" w:rsidR="00DC2691" w:rsidRDefault="00DC2691">
            <w:r>
              <w:t>Planners or engineers with knowledge of land development and land management practices</w:t>
            </w:r>
          </w:p>
        </w:tc>
        <w:tc>
          <w:tcPr>
            <w:tcW w:w="681" w:type="pct"/>
          </w:tcPr>
          <w:p w14:paraId="6AEC067D" w14:textId="77777777" w:rsidR="00DC2691" w:rsidRDefault="00DC2691">
            <w:r>
              <w:t>Yes</w:t>
            </w:r>
          </w:p>
        </w:tc>
        <w:tc>
          <w:tcPr>
            <w:tcW w:w="2917" w:type="pct"/>
          </w:tcPr>
          <w:p w14:paraId="6AEC067E" w14:textId="299F91EE" w:rsidR="00DC2691" w:rsidRDefault="005F084D">
            <w:r>
              <w:t>-</w:t>
            </w:r>
          </w:p>
        </w:tc>
      </w:tr>
      <w:tr w:rsidR="00DC2691" w14:paraId="6AEC0685" w14:textId="77777777" w:rsidTr="00DC2691">
        <w:trPr>
          <w:cnfStyle w:val="000000100000" w:firstRow="0" w:lastRow="0" w:firstColumn="0" w:lastColumn="0" w:oddVBand="0" w:evenVBand="0" w:oddHBand="1" w:evenHBand="0" w:firstRowFirstColumn="0" w:firstRowLastColumn="0" w:lastRowFirstColumn="0" w:lastRowLastColumn="0"/>
          <w:trHeight w:val="432"/>
        </w:trPr>
        <w:tc>
          <w:tcPr>
            <w:tcW w:w="1402" w:type="pct"/>
          </w:tcPr>
          <w:p w14:paraId="6AEC0681" w14:textId="77777777" w:rsidR="00DC2691" w:rsidRDefault="00DC2691">
            <w:r>
              <w:t>Planning Board</w:t>
            </w:r>
          </w:p>
        </w:tc>
        <w:tc>
          <w:tcPr>
            <w:tcW w:w="681" w:type="pct"/>
          </w:tcPr>
          <w:p w14:paraId="6AEC0682" w14:textId="77777777" w:rsidR="00DC2691" w:rsidRDefault="00DC2691">
            <w:r>
              <w:t>Yes</w:t>
            </w:r>
          </w:p>
        </w:tc>
        <w:tc>
          <w:tcPr>
            <w:tcW w:w="2917" w:type="pct"/>
          </w:tcPr>
          <w:p w14:paraId="6AEC0683" w14:textId="342C4BDA" w:rsidR="00DC2691" w:rsidRDefault="00F827C2">
            <w:r w:rsidRPr="00F827C2">
              <w:t>Joint Town/Village of Clayton Planning Board</w:t>
            </w:r>
          </w:p>
        </w:tc>
      </w:tr>
      <w:tr w:rsidR="00DC2691" w14:paraId="6AEC068F" w14:textId="77777777" w:rsidTr="00DC2691">
        <w:trPr>
          <w:trHeight w:val="432"/>
        </w:trPr>
        <w:tc>
          <w:tcPr>
            <w:tcW w:w="1402" w:type="pct"/>
          </w:tcPr>
          <w:p w14:paraId="6AEC068B" w14:textId="77777777" w:rsidR="00DC2691" w:rsidRDefault="00DC2691">
            <w:r>
              <w:t>Public Works/Highway Department</w:t>
            </w:r>
          </w:p>
        </w:tc>
        <w:tc>
          <w:tcPr>
            <w:tcW w:w="681" w:type="pct"/>
          </w:tcPr>
          <w:p w14:paraId="6AEC068C" w14:textId="77777777" w:rsidR="00DC2691" w:rsidRDefault="00DC2691">
            <w:r>
              <w:t>Yes</w:t>
            </w:r>
          </w:p>
        </w:tc>
        <w:tc>
          <w:tcPr>
            <w:tcW w:w="2917" w:type="pct"/>
          </w:tcPr>
          <w:p w14:paraId="6AEC068D" w14:textId="4F30A6EC" w:rsidR="00DC2691" w:rsidRDefault="008C3890">
            <w:r w:rsidRPr="008C3890">
              <w:t>The Highway Department maintains approximately 128 miles of roads within the town, which consists of 78 Town roads, 38 miles of County roads, and 12 miles of State roads for the safety and welfare of its users.</w:t>
            </w:r>
          </w:p>
        </w:tc>
      </w:tr>
      <w:tr w:rsidR="00DC2691" w14:paraId="6AEC069E" w14:textId="77777777" w:rsidTr="00DC2691">
        <w:trPr>
          <w:cnfStyle w:val="000000100000" w:firstRow="0" w:lastRow="0" w:firstColumn="0" w:lastColumn="0" w:oddVBand="0" w:evenVBand="0" w:oddHBand="1" w:evenHBand="0" w:firstRowFirstColumn="0" w:firstRowLastColumn="0" w:lastRowFirstColumn="0" w:lastRowLastColumn="0"/>
          <w:trHeight w:val="432"/>
        </w:trPr>
        <w:tc>
          <w:tcPr>
            <w:tcW w:w="1402" w:type="pct"/>
          </w:tcPr>
          <w:p w14:paraId="6AEC069A" w14:textId="77777777" w:rsidR="00DC2691" w:rsidRDefault="00DC2691">
            <w:r>
              <w:t>Zoning Board of Appeals</w:t>
            </w:r>
          </w:p>
        </w:tc>
        <w:tc>
          <w:tcPr>
            <w:tcW w:w="681" w:type="pct"/>
          </w:tcPr>
          <w:p w14:paraId="6AEC069B" w14:textId="77777777" w:rsidR="00DC2691" w:rsidRDefault="00DC2691">
            <w:r>
              <w:t>Yes</w:t>
            </w:r>
          </w:p>
        </w:tc>
        <w:tc>
          <w:tcPr>
            <w:tcW w:w="2917" w:type="pct"/>
          </w:tcPr>
          <w:p w14:paraId="6AEC069C" w14:textId="77777777" w:rsidR="00DC2691" w:rsidRDefault="00DC2691">
            <w:r>
              <w:t>Active</w:t>
            </w:r>
          </w:p>
        </w:tc>
      </w:tr>
    </w:tbl>
    <w:p w14:paraId="6AEC06A4" w14:textId="77777777" w:rsidR="008D05A0" w:rsidRDefault="008D05A0"/>
    <w:p w14:paraId="6AEC06A5" w14:textId="77777777" w:rsidR="008D05A0" w:rsidRDefault="00B75192" w:rsidP="00E82631">
      <w:pPr>
        <w:pStyle w:val="Heading3"/>
        <w:numPr>
          <w:ilvl w:val="2"/>
          <w:numId w:val="22"/>
        </w:numPr>
      </w:pPr>
      <w:bookmarkStart w:id="26" w:name="_heading=h.49x2ik5" w:colFirst="0" w:colLast="0"/>
      <w:bookmarkEnd w:id="26"/>
      <w:r>
        <w:t>Fiscal Capability</w:t>
      </w:r>
    </w:p>
    <w:p w14:paraId="6AEC06A6" w14:textId="61F6EFD9" w:rsidR="008D05A0" w:rsidRDefault="000050B9">
      <w:r>
        <w:t>The table below</w:t>
      </w:r>
      <w:r w:rsidR="00B75192">
        <w:t xml:space="preserve"> summarizes financial resources available to Clayton.</w:t>
      </w:r>
    </w:p>
    <w:p w14:paraId="6AEC06A7" w14:textId="65173847" w:rsidR="008D05A0" w:rsidRDefault="00B75192">
      <w:pPr>
        <w:keepNext/>
        <w:pBdr>
          <w:top w:val="nil"/>
          <w:left w:val="nil"/>
          <w:bottom w:val="nil"/>
          <w:right w:val="nil"/>
          <w:between w:val="nil"/>
        </w:pBdr>
        <w:spacing w:before="180" w:after="60"/>
        <w:jc w:val="center"/>
        <w:rPr>
          <w:color w:val="000000"/>
        </w:rPr>
      </w:pPr>
      <w:bookmarkStart w:id="27" w:name="_heading=h.2p2csry" w:colFirst="0" w:colLast="0"/>
      <w:bookmarkEnd w:id="27"/>
      <w:r>
        <w:rPr>
          <w:color w:val="000000"/>
        </w:rPr>
        <w:t xml:space="preserve">Table </w:t>
      </w:r>
      <w:r w:rsidR="00BB5FA4">
        <w:rPr>
          <w:color w:val="000000"/>
        </w:rPr>
        <w:t>R</w:t>
      </w:r>
      <w:r>
        <w:rPr>
          <w:color w:val="000000"/>
        </w:rPr>
        <w:t>. Fiscal Capabilities</w:t>
      </w:r>
    </w:p>
    <w:tbl>
      <w:tblPr>
        <w:tblStyle w:val="TtTable"/>
        <w:tblW w:w="5000" w:type="pct"/>
        <w:tblLook w:val="0420" w:firstRow="1" w:lastRow="0" w:firstColumn="0" w:lastColumn="0" w:noHBand="0" w:noVBand="1"/>
      </w:tblPr>
      <w:tblGrid>
        <w:gridCol w:w="4726"/>
        <w:gridCol w:w="5354"/>
      </w:tblGrid>
      <w:tr w:rsidR="003640CF" w14:paraId="6AEC06AB" w14:textId="77777777" w:rsidTr="000050B9">
        <w:trPr>
          <w:cnfStyle w:val="100000000000" w:firstRow="1" w:lastRow="0" w:firstColumn="0" w:lastColumn="0" w:oddVBand="0" w:evenVBand="0" w:oddHBand="0" w:evenHBand="0" w:firstRowFirstColumn="0" w:firstRowLastColumn="0" w:lastRowFirstColumn="0" w:lastRowLastColumn="0"/>
          <w:trHeight w:val="432"/>
          <w:tblHeader/>
        </w:trPr>
        <w:tc>
          <w:tcPr>
            <w:tcW w:w="2344" w:type="pct"/>
            <w:vAlign w:val="top"/>
          </w:tcPr>
          <w:p w14:paraId="6AEC06A8" w14:textId="77777777" w:rsidR="003640CF" w:rsidRPr="000050B9" w:rsidRDefault="003640CF">
            <w:pPr>
              <w:rPr>
                <w:b/>
                <w:sz w:val="20"/>
              </w:rPr>
            </w:pPr>
            <w:r w:rsidRPr="000050B9">
              <w:rPr>
                <w:b/>
                <w:sz w:val="20"/>
              </w:rPr>
              <w:t>Capability Type</w:t>
            </w:r>
          </w:p>
        </w:tc>
        <w:tc>
          <w:tcPr>
            <w:tcW w:w="2656" w:type="pct"/>
            <w:vAlign w:val="top"/>
          </w:tcPr>
          <w:p w14:paraId="6AEC06A9" w14:textId="52A608D0" w:rsidR="003640CF" w:rsidRPr="000050B9" w:rsidRDefault="000050B9">
            <w:pPr>
              <w:rPr>
                <w:b/>
                <w:sz w:val="20"/>
              </w:rPr>
            </w:pPr>
            <w:r w:rsidRPr="000050B9">
              <w:rPr>
                <w:b/>
                <w:sz w:val="20"/>
              </w:rPr>
              <w:t>Has this funding capability been used since the last plan (2011)? If yes, please describe.</w:t>
            </w:r>
          </w:p>
        </w:tc>
      </w:tr>
      <w:tr w:rsidR="003640CF" w14:paraId="6AEC06AF" w14:textId="77777777" w:rsidTr="003640CF">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6AEC06AC" w14:textId="77777777" w:rsidR="003640CF" w:rsidRDefault="003640CF">
            <w:r>
              <w:t>Community Development Block Grants (CDBG, CDBG-DR)</w:t>
            </w:r>
          </w:p>
        </w:tc>
        <w:tc>
          <w:tcPr>
            <w:tcW w:w="2656" w:type="pct"/>
          </w:tcPr>
          <w:p w14:paraId="6AEC06AD" w14:textId="77777777" w:rsidR="003640CF" w:rsidRDefault="003640CF">
            <w:r>
              <w:t>Yes</w:t>
            </w:r>
          </w:p>
        </w:tc>
      </w:tr>
      <w:tr w:rsidR="003640CF" w14:paraId="6AEC06B3" w14:textId="77777777" w:rsidTr="003640CF">
        <w:trPr>
          <w:trHeight w:val="432"/>
        </w:trPr>
        <w:tc>
          <w:tcPr>
            <w:tcW w:w="2344" w:type="pct"/>
          </w:tcPr>
          <w:p w14:paraId="6AEC06B0" w14:textId="77777777" w:rsidR="003640CF" w:rsidRDefault="003640CF">
            <w:r>
              <w:t>Capital improvement project funding</w:t>
            </w:r>
          </w:p>
        </w:tc>
        <w:tc>
          <w:tcPr>
            <w:tcW w:w="2656" w:type="pct"/>
          </w:tcPr>
          <w:p w14:paraId="6AEC06B1" w14:textId="77777777" w:rsidR="003640CF" w:rsidRDefault="003640CF">
            <w:r>
              <w:t>Yes</w:t>
            </w:r>
          </w:p>
        </w:tc>
      </w:tr>
      <w:tr w:rsidR="003640CF" w14:paraId="6AEC06B7" w14:textId="77777777" w:rsidTr="003640CF">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6AEC06B4" w14:textId="77777777" w:rsidR="003640CF" w:rsidRDefault="003640CF">
            <w:r>
              <w:t>Authority to levy taxes for specific purposes</w:t>
            </w:r>
          </w:p>
        </w:tc>
        <w:tc>
          <w:tcPr>
            <w:tcW w:w="2656" w:type="pct"/>
          </w:tcPr>
          <w:p w14:paraId="6AEC06B5" w14:textId="77777777" w:rsidR="003640CF" w:rsidRDefault="003640CF">
            <w:r>
              <w:t>No</w:t>
            </w:r>
          </w:p>
        </w:tc>
      </w:tr>
      <w:tr w:rsidR="003640CF" w14:paraId="6AEC06BB" w14:textId="77777777" w:rsidTr="003640CF">
        <w:trPr>
          <w:trHeight w:val="432"/>
        </w:trPr>
        <w:tc>
          <w:tcPr>
            <w:tcW w:w="2344" w:type="pct"/>
          </w:tcPr>
          <w:p w14:paraId="6AEC06B8" w14:textId="77777777" w:rsidR="003640CF" w:rsidRDefault="003640CF">
            <w:r>
              <w:t>User fees for water, sewer, gas, or electric service</w:t>
            </w:r>
          </w:p>
        </w:tc>
        <w:tc>
          <w:tcPr>
            <w:tcW w:w="2656" w:type="pct"/>
          </w:tcPr>
          <w:p w14:paraId="6AEC06B9" w14:textId="77777777" w:rsidR="003640CF" w:rsidRDefault="003640CF">
            <w:r>
              <w:t>Yes</w:t>
            </w:r>
          </w:p>
        </w:tc>
      </w:tr>
      <w:tr w:rsidR="003640CF" w14:paraId="6AEC06BF" w14:textId="77777777" w:rsidTr="003640CF">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6AEC06BC" w14:textId="77777777" w:rsidR="003640CF" w:rsidRDefault="003640CF">
            <w:r>
              <w:t>Impact fees for homebuyers or developers of new development/homes</w:t>
            </w:r>
          </w:p>
        </w:tc>
        <w:tc>
          <w:tcPr>
            <w:tcW w:w="2656" w:type="pct"/>
          </w:tcPr>
          <w:p w14:paraId="6AEC06BD" w14:textId="77777777" w:rsidR="003640CF" w:rsidRDefault="003640CF">
            <w:r>
              <w:t>No, but under consideration</w:t>
            </w:r>
          </w:p>
        </w:tc>
      </w:tr>
      <w:tr w:rsidR="003640CF" w14:paraId="6AEC06C3" w14:textId="77777777" w:rsidTr="003640CF">
        <w:trPr>
          <w:trHeight w:val="432"/>
        </w:trPr>
        <w:tc>
          <w:tcPr>
            <w:tcW w:w="2344" w:type="pct"/>
          </w:tcPr>
          <w:p w14:paraId="6AEC06C0" w14:textId="77777777" w:rsidR="003640CF" w:rsidRDefault="003640CF">
            <w:r>
              <w:t>Stormwater utility fee</w:t>
            </w:r>
          </w:p>
        </w:tc>
        <w:tc>
          <w:tcPr>
            <w:tcW w:w="2656" w:type="pct"/>
          </w:tcPr>
          <w:p w14:paraId="6AEC06C1" w14:textId="77777777" w:rsidR="003640CF" w:rsidRDefault="003640CF">
            <w:r>
              <w:t>No</w:t>
            </w:r>
          </w:p>
        </w:tc>
      </w:tr>
      <w:tr w:rsidR="003640CF" w14:paraId="6AEC06C7" w14:textId="77777777" w:rsidTr="003640CF">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6AEC06C4" w14:textId="77777777" w:rsidR="003640CF" w:rsidRDefault="003640CF">
            <w:r>
              <w:t>Incur debt through general obligation bonds</w:t>
            </w:r>
          </w:p>
        </w:tc>
        <w:tc>
          <w:tcPr>
            <w:tcW w:w="2656" w:type="pct"/>
          </w:tcPr>
          <w:p w14:paraId="6AEC06C5" w14:textId="77777777" w:rsidR="003640CF" w:rsidRDefault="003640CF">
            <w:r>
              <w:t>Yes</w:t>
            </w:r>
          </w:p>
        </w:tc>
      </w:tr>
      <w:tr w:rsidR="003640CF" w14:paraId="6AEC06CB" w14:textId="77777777" w:rsidTr="003640CF">
        <w:trPr>
          <w:trHeight w:val="432"/>
        </w:trPr>
        <w:tc>
          <w:tcPr>
            <w:tcW w:w="2344" w:type="pct"/>
          </w:tcPr>
          <w:p w14:paraId="6AEC06C8" w14:textId="77777777" w:rsidR="003640CF" w:rsidRDefault="003640CF">
            <w:r>
              <w:lastRenderedPageBreak/>
              <w:t>Incur debt through special tax bonds</w:t>
            </w:r>
          </w:p>
        </w:tc>
        <w:tc>
          <w:tcPr>
            <w:tcW w:w="2656" w:type="pct"/>
          </w:tcPr>
          <w:p w14:paraId="6AEC06C9" w14:textId="77777777" w:rsidR="003640CF" w:rsidRDefault="003640CF">
            <w:r>
              <w:t>Yes</w:t>
            </w:r>
          </w:p>
        </w:tc>
      </w:tr>
      <w:tr w:rsidR="003640CF" w14:paraId="6AEC06CF" w14:textId="77777777" w:rsidTr="003640CF">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6AEC06CC" w14:textId="77777777" w:rsidR="003640CF" w:rsidRDefault="003640CF">
            <w:r>
              <w:t>Incur debt through private activity bonds</w:t>
            </w:r>
          </w:p>
        </w:tc>
        <w:tc>
          <w:tcPr>
            <w:tcW w:w="2656" w:type="pct"/>
          </w:tcPr>
          <w:p w14:paraId="6AEC06CD" w14:textId="77777777" w:rsidR="003640CF" w:rsidRDefault="003640CF">
            <w:r>
              <w:t>No</w:t>
            </w:r>
          </w:p>
        </w:tc>
      </w:tr>
      <w:tr w:rsidR="003640CF" w14:paraId="6AEC06D3" w14:textId="77777777" w:rsidTr="003640CF">
        <w:trPr>
          <w:trHeight w:val="432"/>
        </w:trPr>
        <w:tc>
          <w:tcPr>
            <w:tcW w:w="2344" w:type="pct"/>
          </w:tcPr>
          <w:p w14:paraId="6AEC06D0" w14:textId="77777777" w:rsidR="003640CF" w:rsidRDefault="003640CF">
            <w:r>
              <w:t>Withhold public expenditures in hazard-prone areas</w:t>
            </w:r>
          </w:p>
        </w:tc>
        <w:tc>
          <w:tcPr>
            <w:tcW w:w="2656" w:type="pct"/>
          </w:tcPr>
          <w:p w14:paraId="6AEC06D1" w14:textId="77777777" w:rsidR="003640CF" w:rsidRDefault="003640CF">
            <w:r>
              <w:t>No</w:t>
            </w:r>
          </w:p>
        </w:tc>
      </w:tr>
      <w:tr w:rsidR="003640CF" w14:paraId="6AEC06D7" w14:textId="77777777" w:rsidTr="003640CF">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6AEC06D4" w14:textId="77777777" w:rsidR="003640CF" w:rsidRDefault="003640CF">
            <w:r>
              <w:t>Other Federal (non-FEMA) funding programs</w:t>
            </w:r>
          </w:p>
        </w:tc>
        <w:tc>
          <w:tcPr>
            <w:tcW w:w="2656" w:type="pct"/>
          </w:tcPr>
          <w:p w14:paraId="6AEC06D5" w14:textId="5329E169" w:rsidR="003640CF" w:rsidRDefault="003640CF">
            <w:r>
              <w:t>Yes, CHIPS</w:t>
            </w:r>
          </w:p>
        </w:tc>
      </w:tr>
      <w:tr w:rsidR="003640CF" w14:paraId="6AEC06DE" w14:textId="77777777" w:rsidTr="003640CF">
        <w:trPr>
          <w:trHeight w:val="432"/>
        </w:trPr>
        <w:tc>
          <w:tcPr>
            <w:tcW w:w="2344" w:type="pct"/>
          </w:tcPr>
          <w:p w14:paraId="6AEC06D8" w14:textId="77777777" w:rsidR="003640CF" w:rsidRDefault="003640CF">
            <w:r>
              <w:t>FEMA funding programs</w:t>
            </w:r>
          </w:p>
        </w:tc>
        <w:tc>
          <w:tcPr>
            <w:tcW w:w="2656" w:type="pct"/>
          </w:tcPr>
          <w:p w14:paraId="6AEC06DC" w14:textId="2658DAFB" w:rsidR="003640CF" w:rsidRDefault="003640CF">
            <w:r>
              <w:t xml:space="preserve">AFG - Assistance to Firefighter Grant (Clayton, </w:t>
            </w:r>
            <w:proofErr w:type="spellStart"/>
            <w:r>
              <w:t>Depauville</w:t>
            </w:r>
            <w:proofErr w:type="spellEnd"/>
            <w:r>
              <w:t xml:space="preserve"> Fire Dept.)</w:t>
            </w:r>
          </w:p>
        </w:tc>
      </w:tr>
      <w:tr w:rsidR="003640CF" w14:paraId="6AEC06E2" w14:textId="77777777" w:rsidTr="003640CF">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6AEC06DF" w14:textId="77777777" w:rsidR="003640CF" w:rsidRDefault="003640CF">
            <w:r>
              <w:t>Other State funding programs</w:t>
            </w:r>
          </w:p>
        </w:tc>
        <w:tc>
          <w:tcPr>
            <w:tcW w:w="2656" w:type="pct"/>
          </w:tcPr>
          <w:p w14:paraId="6AEC06E0" w14:textId="7297D135" w:rsidR="003640CF" w:rsidRDefault="003640CF">
            <w:r>
              <w:t>Yes, NY Bridges, NY Ready, NYSDOS</w:t>
            </w:r>
          </w:p>
        </w:tc>
      </w:tr>
      <w:tr w:rsidR="003640CF" w14:paraId="6AEC06E6" w14:textId="77777777" w:rsidTr="003640CF">
        <w:trPr>
          <w:trHeight w:val="432"/>
        </w:trPr>
        <w:tc>
          <w:tcPr>
            <w:tcW w:w="2344" w:type="pct"/>
          </w:tcPr>
          <w:p w14:paraId="6AEC06E3" w14:textId="77777777" w:rsidR="003640CF" w:rsidRDefault="003640CF">
            <w:r>
              <w:t>Open Space Acquisition funding programs</w:t>
            </w:r>
          </w:p>
        </w:tc>
        <w:tc>
          <w:tcPr>
            <w:tcW w:w="2656" w:type="pct"/>
          </w:tcPr>
          <w:p w14:paraId="6AEC06E4" w14:textId="073A2BB5" w:rsidR="003640CF" w:rsidRDefault="003640CF">
            <w:r>
              <w:t>No</w:t>
            </w:r>
          </w:p>
        </w:tc>
      </w:tr>
      <w:tr w:rsidR="003640CF" w14:paraId="6AEC06EA" w14:textId="77777777" w:rsidTr="003640CF">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6AEC06E7" w14:textId="77777777" w:rsidR="003640CF" w:rsidRDefault="003640CF">
            <w:r>
              <w:t>Other (for example, Clean Water Act 319 Grants [Nonpoint Source Pollution])</w:t>
            </w:r>
          </w:p>
        </w:tc>
        <w:tc>
          <w:tcPr>
            <w:tcW w:w="2656" w:type="pct"/>
          </w:tcPr>
          <w:p w14:paraId="6AEC06E8" w14:textId="7FF3E0C0" w:rsidR="003640CF" w:rsidRDefault="003640CF">
            <w:r>
              <w:t>Yes, WQIP</w:t>
            </w:r>
          </w:p>
        </w:tc>
      </w:tr>
    </w:tbl>
    <w:p w14:paraId="6AEC06EB" w14:textId="77777777" w:rsidR="008D05A0" w:rsidRDefault="008D05A0"/>
    <w:p w14:paraId="6AEC06EC" w14:textId="77777777" w:rsidR="008D05A0" w:rsidRDefault="00B75192" w:rsidP="00E82631">
      <w:pPr>
        <w:pStyle w:val="Heading3"/>
        <w:numPr>
          <w:ilvl w:val="2"/>
          <w:numId w:val="22"/>
        </w:numPr>
      </w:pPr>
      <w:bookmarkStart w:id="28" w:name="_heading=h.147n2zr" w:colFirst="0" w:colLast="0"/>
      <w:bookmarkEnd w:id="28"/>
      <w:r>
        <w:t>Education and Outreach Capability</w:t>
      </w:r>
    </w:p>
    <w:p w14:paraId="6AEC06EE" w14:textId="0A42CC24" w:rsidR="008D05A0" w:rsidRDefault="00913A50">
      <w:r>
        <w:t>The table below includes</w:t>
      </w:r>
      <w:r w:rsidR="00B75192">
        <w:t xml:space="preserve"> education and outreach programs and methods already in place that could be used to carry out mitigation activities and communicate information about hazards.</w:t>
      </w:r>
    </w:p>
    <w:p w14:paraId="6AEC06EF" w14:textId="07CFC679" w:rsidR="008D05A0" w:rsidRDefault="00B75192" w:rsidP="00913A50">
      <w:pPr>
        <w:keepNext/>
        <w:pBdr>
          <w:top w:val="nil"/>
          <w:left w:val="nil"/>
          <w:bottom w:val="nil"/>
          <w:right w:val="nil"/>
          <w:between w:val="nil"/>
        </w:pBdr>
        <w:tabs>
          <w:tab w:val="center" w:pos="5942"/>
          <w:tab w:val="left" w:pos="9000"/>
        </w:tabs>
        <w:spacing w:before="180" w:after="60"/>
        <w:jc w:val="center"/>
        <w:rPr>
          <w:color w:val="000000"/>
        </w:rPr>
      </w:pPr>
      <w:bookmarkStart w:id="29" w:name="_heading=h.3o7alnk" w:colFirst="0" w:colLast="0"/>
      <w:bookmarkEnd w:id="29"/>
      <w:r>
        <w:rPr>
          <w:color w:val="000000"/>
        </w:rPr>
        <w:t xml:space="preserve">Table </w:t>
      </w:r>
      <w:r w:rsidR="00913A50">
        <w:rPr>
          <w:color w:val="000000"/>
        </w:rPr>
        <w:t>S</w:t>
      </w:r>
      <w:r>
        <w:rPr>
          <w:color w:val="000000"/>
        </w:rPr>
        <w:t>. Education and Outreach Capabilities</w:t>
      </w:r>
    </w:p>
    <w:tbl>
      <w:tblPr>
        <w:tblStyle w:val="TtTable"/>
        <w:tblW w:w="5000" w:type="pct"/>
        <w:tblLook w:val="0420" w:firstRow="1" w:lastRow="0" w:firstColumn="0" w:lastColumn="0" w:noHBand="0" w:noVBand="1"/>
      </w:tblPr>
      <w:tblGrid>
        <w:gridCol w:w="4770"/>
        <w:gridCol w:w="5310"/>
      </w:tblGrid>
      <w:tr w:rsidR="00BB5FA4" w14:paraId="6AEC06F4" w14:textId="77777777" w:rsidTr="00FD7C30">
        <w:trPr>
          <w:cnfStyle w:val="100000000000" w:firstRow="1" w:lastRow="0" w:firstColumn="0" w:lastColumn="0" w:oddVBand="0" w:evenVBand="0" w:oddHBand="0" w:evenHBand="0" w:firstRowFirstColumn="0" w:firstRowLastColumn="0" w:lastRowFirstColumn="0" w:lastRowLastColumn="0"/>
          <w:trHeight w:val="432"/>
          <w:tblHeader/>
        </w:trPr>
        <w:tc>
          <w:tcPr>
            <w:tcW w:w="2366" w:type="pct"/>
            <w:vAlign w:val="top"/>
          </w:tcPr>
          <w:p w14:paraId="6AEC06F0" w14:textId="77777777" w:rsidR="00BB5FA4" w:rsidRPr="00BB5FA4" w:rsidRDefault="00BB5FA4">
            <w:pPr>
              <w:rPr>
                <w:b/>
                <w:sz w:val="20"/>
              </w:rPr>
            </w:pPr>
            <w:r w:rsidRPr="00BB5FA4">
              <w:rPr>
                <w:b/>
                <w:sz w:val="20"/>
              </w:rPr>
              <w:t>Capability Type</w:t>
            </w:r>
          </w:p>
        </w:tc>
        <w:tc>
          <w:tcPr>
            <w:tcW w:w="2634" w:type="pct"/>
            <w:vAlign w:val="top"/>
          </w:tcPr>
          <w:p w14:paraId="6AEC06F1" w14:textId="77777777" w:rsidR="00BB5FA4" w:rsidRPr="00BB5FA4" w:rsidRDefault="00BB5FA4">
            <w:pPr>
              <w:rPr>
                <w:b/>
                <w:sz w:val="20"/>
              </w:rPr>
            </w:pPr>
            <w:r w:rsidRPr="00BB5FA4">
              <w:rPr>
                <w:b/>
                <w:sz w:val="20"/>
              </w:rPr>
              <w:t>Is this education and o</w:t>
            </w:r>
            <w:r w:rsidRPr="00BB5FA4">
              <w:rPr>
                <w:b/>
              </w:rPr>
              <w:t>utreach capability</w:t>
            </w:r>
            <w:r w:rsidRPr="00BB5FA4">
              <w:rPr>
                <w:b/>
                <w:sz w:val="20"/>
              </w:rPr>
              <w:t xml:space="preserve"> currently in use in the Municipality? If yes, please describe.</w:t>
            </w:r>
          </w:p>
        </w:tc>
      </w:tr>
      <w:tr w:rsidR="00BB5FA4" w14:paraId="6AEC06F9" w14:textId="77777777" w:rsidTr="00BB5FA4">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6AEC06F5" w14:textId="77777777" w:rsidR="00BB5FA4" w:rsidRDefault="00BB5FA4">
            <w:r>
              <w:t>Community Newsletter</w:t>
            </w:r>
          </w:p>
        </w:tc>
        <w:tc>
          <w:tcPr>
            <w:tcW w:w="2634" w:type="pct"/>
          </w:tcPr>
          <w:p w14:paraId="6AEC06F6" w14:textId="77777777" w:rsidR="00BB5FA4" w:rsidRDefault="00BB5FA4">
            <w:pPr>
              <w:tabs>
                <w:tab w:val="left" w:pos="1395"/>
              </w:tabs>
            </w:pPr>
            <w:r>
              <w:t>Thousand Island Sun (weekly newspaper)</w:t>
            </w:r>
          </w:p>
        </w:tc>
      </w:tr>
      <w:tr w:rsidR="00BB5FA4" w14:paraId="6AEC06FE" w14:textId="77777777" w:rsidTr="00BB5FA4">
        <w:trPr>
          <w:trHeight w:val="432"/>
        </w:trPr>
        <w:tc>
          <w:tcPr>
            <w:tcW w:w="2366" w:type="pct"/>
          </w:tcPr>
          <w:p w14:paraId="6AEC06FA" w14:textId="77777777" w:rsidR="00BB5FA4" w:rsidRDefault="00BB5FA4">
            <w:r>
              <w:t>Hazard awareness campaigns (such as Firewise, Storm Ready, Severe Weather Awareness Week, school programs, public events)</w:t>
            </w:r>
          </w:p>
        </w:tc>
        <w:tc>
          <w:tcPr>
            <w:tcW w:w="2634" w:type="pct"/>
          </w:tcPr>
          <w:p w14:paraId="6AEC06FB" w14:textId="77777777" w:rsidR="00BB5FA4" w:rsidRDefault="00244A16">
            <w:pPr>
              <w:tabs>
                <w:tab w:val="left" w:pos="1395"/>
              </w:tabs>
            </w:pPr>
            <w:sdt>
              <w:sdtPr>
                <w:tag w:val="goog_rdk_10"/>
                <w:id w:val="930779742"/>
              </w:sdtPr>
              <w:sdtEndPr/>
              <w:sdtContent/>
            </w:sdt>
            <w:r w:rsidR="00BB5FA4">
              <w:t>County - StormReady</w:t>
            </w:r>
          </w:p>
        </w:tc>
      </w:tr>
      <w:tr w:rsidR="00BB5FA4" w14:paraId="6AEC0703" w14:textId="77777777" w:rsidTr="00BB5FA4">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6AEC06FF" w14:textId="77777777" w:rsidR="00BB5FA4" w:rsidRDefault="00BB5FA4">
            <w:r>
              <w:t>Hazard mitigation information available on your website</w:t>
            </w:r>
          </w:p>
        </w:tc>
        <w:tc>
          <w:tcPr>
            <w:tcW w:w="2634" w:type="pct"/>
          </w:tcPr>
          <w:p w14:paraId="6AEC0700" w14:textId="77777777" w:rsidR="00BB5FA4" w:rsidRDefault="00BB5FA4">
            <w:r>
              <w:t>Yes</w:t>
            </w:r>
          </w:p>
        </w:tc>
      </w:tr>
      <w:tr w:rsidR="00BB5FA4" w14:paraId="6AEC0708" w14:textId="77777777" w:rsidTr="00BB5FA4">
        <w:trPr>
          <w:trHeight w:val="432"/>
        </w:trPr>
        <w:tc>
          <w:tcPr>
            <w:tcW w:w="2366" w:type="pct"/>
          </w:tcPr>
          <w:p w14:paraId="6AEC0704" w14:textId="77777777" w:rsidR="00BB5FA4" w:rsidRDefault="00BB5FA4">
            <w:r>
              <w:t>Local News</w:t>
            </w:r>
          </w:p>
        </w:tc>
        <w:tc>
          <w:tcPr>
            <w:tcW w:w="2634" w:type="pct"/>
          </w:tcPr>
          <w:p w14:paraId="6AEC0705" w14:textId="6AE2E62F" w:rsidR="00BB5FA4" w:rsidRDefault="00FD7C30">
            <w:r>
              <w:t>No</w:t>
            </w:r>
          </w:p>
        </w:tc>
      </w:tr>
      <w:tr w:rsidR="00BB5FA4" w14:paraId="6AEC070D" w14:textId="77777777" w:rsidTr="00BB5FA4">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6AEC0709" w14:textId="77777777" w:rsidR="00BB5FA4" w:rsidRDefault="00BB5FA4">
            <w:r>
              <w:t>Natural disaster/safety programs in place for schools</w:t>
            </w:r>
          </w:p>
        </w:tc>
        <w:tc>
          <w:tcPr>
            <w:tcW w:w="2634" w:type="pct"/>
          </w:tcPr>
          <w:p w14:paraId="6AEC070A" w14:textId="70E2B07C" w:rsidR="00BB5FA4" w:rsidRDefault="00FD7C30">
            <w:r>
              <w:t>No</w:t>
            </w:r>
          </w:p>
        </w:tc>
      </w:tr>
      <w:tr w:rsidR="00BB5FA4" w14:paraId="6AEC0712" w14:textId="77777777" w:rsidTr="00BB5FA4">
        <w:trPr>
          <w:trHeight w:val="432"/>
        </w:trPr>
        <w:tc>
          <w:tcPr>
            <w:tcW w:w="2366" w:type="pct"/>
          </w:tcPr>
          <w:p w14:paraId="6AEC070E" w14:textId="77777777" w:rsidR="00BB5FA4" w:rsidRDefault="00BB5FA4">
            <w:r>
              <w:t>Organizations that conduct outreach to socially vulnerable populations and underserved populations</w:t>
            </w:r>
          </w:p>
        </w:tc>
        <w:tc>
          <w:tcPr>
            <w:tcW w:w="2634" w:type="pct"/>
          </w:tcPr>
          <w:p w14:paraId="6AEC070F" w14:textId="732F5EDB" w:rsidR="00BB5FA4" w:rsidRDefault="00FD7C30">
            <w:r>
              <w:t>No</w:t>
            </w:r>
          </w:p>
        </w:tc>
      </w:tr>
      <w:tr w:rsidR="00BB5FA4" w14:paraId="6AEC0717" w14:textId="77777777" w:rsidTr="00BB5FA4">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6AEC0713" w14:textId="77777777" w:rsidR="00BB5FA4" w:rsidRDefault="00BB5FA4">
            <w:r>
              <w:t>Public information officer or communications office</w:t>
            </w:r>
          </w:p>
        </w:tc>
        <w:tc>
          <w:tcPr>
            <w:tcW w:w="2634" w:type="pct"/>
          </w:tcPr>
          <w:p w14:paraId="6AEC0714" w14:textId="4E8C1247" w:rsidR="00BB5FA4" w:rsidRDefault="00FD7C30">
            <w:r>
              <w:t>No</w:t>
            </w:r>
          </w:p>
        </w:tc>
      </w:tr>
      <w:tr w:rsidR="00BB5FA4" w14:paraId="6AEC071C" w14:textId="77777777" w:rsidTr="00BB5FA4">
        <w:trPr>
          <w:trHeight w:val="432"/>
        </w:trPr>
        <w:tc>
          <w:tcPr>
            <w:tcW w:w="2366" w:type="pct"/>
          </w:tcPr>
          <w:p w14:paraId="6AEC0718" w14:textId="77777777" w:rsidR="00BB5FA4" w:rsidRDefault="00BB5FA4">
            <w:r>
              <w:t>Social media for hazard mitigation education and outreach</w:t>
            </w:r>
          </w:p>
        </w:tc>
        <w:tc>
          <w:tcPr>
            <w:tcW w:w="2634" w:type="pct"/>
          </w:tcPr>
          <w:p w14:paraId="6AEC0719" w14:textId="77777777" w:rsidR="00BB5FA4" w:rsidRDefault="00BB5FA4">
            <w:r>
              <w:t>Yes - Town Facebook</w:t>
            </w:r>
          </w:p>
        </w:tc>
      </w:tr>
      <w:tr w:rsidR="00BB5FA4" w14:paraId="6AEC0721" w14:textId="77777777" w:rsidTr="00BB5FA4">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6AEC071D" w14:textId="77777777" w:rsidR="00BB5FA4" w:rsidRDefault="00BB5FA4">
            <w:r>
              <w:t>Warning systems for hazard events</w:t>
            </w:r>
          </w:p>
        </w:tc>
        <w:tc>
          <w:tcPr>
            <w:tcW w:w="2634" w:type="pct"/>
          </w:tcPr>
          <w:p w14:paraId="6AEC071E" w14:textId="77777777" w:rsidR="00BB5FA4" w:rsidRDefault="00BB5FA4">
            <w:r>
              <w:t>Yes</w:t>
            </w:r>
          </w:p>
        </w:tc>
      </w:tr>
      <w:tr w:rsidR="00BB5FA4" w14:paraId="6AEC0726" w14:textId="77777777" w:rsidTr="00BB5FA4">
        <w:trPr>
          <w:trHeight w:val="432"/>
        </w:trPr>
        <w:tc>
          <w:tcPr>
            <w:tcW w:w="2366" w:type="pct"/>
          </w:tcPr>
          <w:p w14:paraId="6AEC0722" w14:textId="77777777" w:rsidR="00BB5FA4" w:rsidRDefault="00BB5FA4">
            <w:r>
              <w:lastRenderedPageBreak/>
              <w:t>Other</w:t>
            </w:r>
          </w:p>
        </w:tc>
        <w:tc>
          <w:tcPr>
            <w:tcW w:w="2634" w:type="pct"/>
          </w:tcPr>
          <w:p w14:paraId="6AEC0723" w14:textId="74E1081A" w:rsidR="00BB5FA4" w:rsidRDefault="00FD7C30">
            <w:r>
              <w:t>No</w:t>
            </w:r>
          </w:p>
        </w:tc>
      </w:tr>
    </w:tbl>
    <w:p w14:paraId="6AEC072A" w14:textId="69FACA19" w:rsidR="008D05A0" w:rsidRPr="00DF09A6" w:rsidRDefault="00B75192" w:rsidP="00DF09A6">
      <w:pPr>
        <w:pStyle w:val="Heading3"/>
        <w:numPr>
          <w:ilvl w:val="2"/>
          <w:numId w:val="22"/>
        </w:numPr>
        <w:jc w:val="both"/>
      </w:pPr>
      <w:r>
        <w:t>Hazard Capability Assessment</w:t>
      </w:r>
    </w:p>
    <w:p w14:paraId="5D7E7294" w14:textId="5D81B99C" w:rsidR="00261B80" w:rsidRPr="000974DB" w:rsidRDefault="00261B80" w:rsidP="00261B80">
      <w:pPr>
        <w:jc w:val="both"/>
      </w:pPr>
      <w:r>
        <w:t>Each jurisdiction has a unique combination of capabilities to adjust to, protect from, and withstand a future hazard event, future conditions, and changing risk. The HMP Team ranked the local government’s capability to address risks and impacts of each hazard based on the risk and capability assessments performed above.</w:t>
      </w:r>
      <w:r w:rsidR="0034209C">
        <w:t xml:space="preserve"> The</w:t>
      </w:r>
      <w:r w:rsidR="0034209C" w:rsidRPr="0034209C">
        <w:t xml:space="preserve"> </w:t>
      </w:r>
      <w:r w:rsidR="0034209C">
        <w:t>c</w:t>
      </w:r>
      <w:r w:rsidR="0034209C" w:rsidRPr="0034209C">
        <w:t>ommunity reported high resilience overall, with concurrence from County EM.</w:t>
      </w:r>
    </w:p>
    <w:p w14:paraId="6AEC072C" w14:textId="77777777" w:rsidR="008D05A0" w:rsidRDefault="00B75192" w:rsidP="00261B80">
      <w:pPr>
        <w:numPr>
          <w:ilvl w:val="0"/>
          <w:numId w:val="4"/>
        </w:numPr>
        <w:pBdr>
          <w:top w:val="nil"/>
          <w:left w:val="nil"/>
          <w:bottom w:val="nil"/>
          <w:right w:val="nil"/>
          <w:between w:val="nil"/>
        </w:pBdr>
        <w:spacing w:before="0" w:after="0"/>
        <w:rPr>
          <w:i/>
          <w:color w:val="000000"/>
        </w:rPr>
      </w:pPr>
      <w:r>
        <w:rPr>
          <w:i/>
          <w:color w:val="000000"/>
        </w:rPr>
        <w:t>Strong: Capacity exists and effectively manages the impacts of this hazard.</w:t>
      </w:r>
    </w:p>
    <w:p w14:paraId="6AEC072D" w14:textId="77777777" w:rsidR="008D05A0" w:rsidRDefault="00B75192" w:rsidP="00261B80">
      <w:pPr>
        <w:numPr>
          <w:ilvl w:val="0"/>
          <w:numId w:val="4"/>
        </w:numPr>
        <w:pBdr>
          <w:top w:val="nil"/>
          <w:left w:val="nil"/>
          <w:bottom w:val="nil"/>
          <w:right w:val="nil"/>
          <w:between w:val="nil"/>
        </w:pBdr>
        <w:spacing w:before="0" w:after="0"/>
        <w:rPr>
          <w:i/>
          <w:color w:val="000000"/>
        </w:rPr>
      </w:pPr>
      <w:r>
        <w:rPr>
          <w:i/>
          <w:color w:val="000000"/>
        </w:rPr>
        <w:t>Moderate: Capacity exists but is not used or needs some improvement.</w:t>
      </w:r>
    </w:p>
    <w:p w14:paraId="6AEC072E" w14:textId="77777777" w:rsidR="008D05A0" w:rsidRDefault="00B75192" w:rsidP="00261B80">
      <w:pPr>
        <w:numPr>
          <w:ilvl w:val="0"/>
          <w:numId w:val="4"/>
        </w:numPr>
        <w:pBdr>
          <w:top w:val="nil"/>
          <w:left w:val="nil"/>
          <w:bottom w:val="nil"/>
          <w:right w:val="nil"/>
          <w:between w:val="nil"/>
        </w:pBdr>
        <w:spacing w:before="0" w:after="0"/>
        <w:rPr>
          <w:i/>
          <w:color w:val="000000"/>
        </w:rPr>
      </w:pPr>
      <w:r>
        <w:rPr>
          <w:i/>
          <w:color w:val="000000"/>
        </w:rPr>
        <w:t>Weak: Capacity exists and needs substantial improvement</w:t>
      </w:r>
    </w:p>
    <w:p w14:paraId="6AEC072F" w14:textId="77777777" w:rsidR="008D05A0" w:rsidRDefault="00B75192" w:rsidP="00261B80">
      <w:pPr>
        <w:numPr>
          <w:ilvl w:val="0"/>
          <w:numId w:val="4"/>
        </w:numPr>
        <w:pBdr>
          <w:top w:val="nil"/>
          <w:left w:val="nil"/>
          <w:bottom w:val="nil"/>
          <w:right w:val="nil"/>
          <w:between w:val="nil"/>
        </w:pBdr>
        <w:spacing w:before="0" w:after="0"/>
        <w:rPr>
          <w:i/>
          <w:color w:val="000000"/>
        </w:rPr>
      </w:pPr>
      <w:r>
        <w:rPr>
          <w:i/>
          <w:color w:val="000000"/>
        </w:rPr>
        <w:t>None: Capacity does not exist.</w:t>
      </w:r>
    </w:p>
    <w:p w14:paraId="6AEC0732" w14:textId="77777777" w:rsidR="008D05A0" w:rsidRDefault="008D05A0" w:rsidP="00261B80">
      <w:pPr>
        <w:pBdr>
          <w:top w:val="nil"/>
          <w:left w:val="nil"/>
          <w:bottom w:val="nil"/>
          <w:right w:val="nil"/>
          <w:between w:val="nil"/>
        </w:pBdr>
        <w:spacing w:before="0" w:after="60"/>
        <w:rPr>
          <w:color w:val="000000"/>
        </w:rPr>
      </w:pPr>
    </w:p>
    <w:p w14:paraId="6AEC0733" w14:textId="38809A21" w:rsidR="008D05A0" w:rsidRDefault="00B75192">
      <w:pPr>
        <w:keepNext/>
        <w:pBdr>
          <w:top w:val="nil"/>
          <w:left w:val="nil"/>
          <w:bottom w:val="nil"/>
          <w:right w:val="nil"/>
          <w:between w:val="nil"/>
        </w:pBdr>
        <w:spacing w:before="180" w:after="60"/>
        <w:jc w:val="center"/>
        <w:rPr>
          <w:color w:val="000000"/>
        </w:rPr>
      </w:pPr>
      <w:bookmarkStart w:id="30" w:name="_heading=h.23ckvvd" w:colFirst="0" w:colLast="0"/>
      <w:bookmarkEnd w:id="30"/>
      <w:r>
        <w:rPr>
          <w:color w:val="000000"/>
        </w:rPr>
        <w:t xml:space="preserve">Table </w:t>
      </w:r>
      <w:r w:rsidR="00261B80">
        <w:rPr>
          <w:color w:val="000000"/>
        </w:rPr>
        <w:t xml:space="preserve">T. </w:t>
      </w:r>
      <w:r>
        <w:rPr>
          <w:color w:val="000000"/>
        </w:rPr>
        <w:t xml:space="preserve"> Adaptive Capacity </w:t>
      </w:r>
    </w:p>
    <w:tbl>
      <w:tblPr>
        <w:tblStyle w:val="TtTable"/>
        <w:tblW w:w="9989" w:type="dxa"/>
        <w:tblLayout w:type="fixed"/>
        <w:tblLook w:val="0420" w:firstRow="1" w:lastRow="0" w:firstColumn="0" w:lastColumn="0" w:noHBand="0" w:noVBand="1"/>
      </w:tblPr>
      <w:tblGrid>
        <w:gridCol w:w="3061"/>
        <w:gridCol w:w="6928"/>
      </w:tblGrid>
      <w:tr w:rsidR="008D05A0" w14:paraId="6AEC0736" w14:textId="77777777" w:rsidTr="00261B80">
        <w:trPr>
          <w:cnfStyle w:val="100000000000" w:firstRow="1" w:lastRow="0" w:firstColumn="0" w:lastColumn="0" w:oddVBand="0" w:evenVBand="0" w:oddHBand="0" w:evenHBand="0" w:firstRowFirstColumn="0" w:firstRowLastColumn="0" w:lastRowFirstColumn="0" w:lastRowLastColumn="0"/>
          <w:trHeight w:val="216"/>
        </w:trPr>
        <w:tc>
          <w:tcPr>
            <w:tcW w:w="3061" w:type="dxa"/>
          </w:tcPr>
          <w:p w14:paraId="6AEC0734" w14:textId="77777777" w:rsidR="008D05A0" w:rsidRPr="00261B80" w:rsidRDefault="00B75192">
            <w:pPr>
              <w:rPr>
                <w:b/>
              </w:rPr>
            </w:pPr>
            <w:r w:rsidRPr="00261B80">
              <w:rPr>
                <w:b/>
              </w:rPr>
              <w:t>Hazard</w:t>
            </w:r>
          </w:p>
        </w:tc>
        <w:tc>
          <w:tcPr>
            <w:tcW w:w="6928" w:type="dxa"/>
          </w:tcPr>
          <w:p w14:paraId="6AEC0735" w14:textId="38A5B882" w:rsidR="008D05A0" w:rsidRPr="00261B80" w:rsidRDefault="00B75192">
            <w:pPr>
              <w:rPr>
                <w:b/>
              </w:rPr>
            </w:pPr>
            <w:r w:rsidRPr="00261B80">
              <w:rPr>
                <w:b/>
              </w:rPr>
              <w:t>Strong, Moderate, Weak, None</w:t>
            </w:r>
          </w:p>
        </w:tc>
      </w:tr>
      <w:tr w:rsidR="008D05A0" w14:paraId="6AEC0739" w14:textId="77777777" w:rsidTr="00261B80">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6AEC0737" w14:textId="77777777" w:rsidR="008D05A0" w:rsidRDefault="00B75192">
            <w:pPr>
              <w:rPr>
                <w:sz w:val="20"/>
              </w:rPr>
            </w:pPr>
            <w:r>
              <w:rPr>
                <w:sz w:val="20"/>
              </w:rPr>
              <w:t>Dam Failure</w:t>
            </w:r>
          </w:p>
        </w:tc>
        <w:tc>
          <w:tcPr>
            <w:tcW w:w="6928" w:type="dxa"/>
          </w:tcPr>
          <w:p w14:paraId="6AEC0738" w14:textId="77777777" w:rsidR="008D05A0" w:rsidRDefault="00B75192">
            <w:r>
              <w:t>None</w:t>
            </w:r>
          </w:p>
        </w:tc>
      </w:tr>
      <w:tr w:rsidR="008D05A0" w14:paraId="6AEC073C" w14:textId="77777777" w:rsidTr="00261B80">
        <w:trPr>
          <w:trHeight w:val="216"/>
        </w:trPr>
        <w:tc>
          <w:tcPr>
            <w:tcW w:w="3061" w:type="dxa"/>
          </w:tcPr>
          <w:p w14:paraId="6AEC073A" w14:textId="77777777" w:rsidR="008D05A0" w:rsidRDefault="00B75192">
            <w:r>
              <w:t>Drought</w:t>
            </w:r>
          </w:p>
        </w:tc>
        <w:tc>
          <w:tcPr>
            <w:tcW w:w="6928" w:type="dxa"/>
          </w:tcPr>
          <w:p w14:paraId="6AEC073B" w14:textId="77777777" w:rsidR="008D05A0" w:rsidRDefault="00B75192">
            <w:r>
              <w:t>Strong</w:t>
            </w:r>
          </w:p>
        </w:tc>
      </w:tr>
      <w:tr w:rsidR="008D05A0" w14:paraId="6AEC073F" w14:textId="77777777" w:rsidTr="00261B80">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6AEC073D" w14:textId="77777777" w:rsidR="008D05A0" w:rsidRDefault="00B75192">
            <w:pPr>
              <w:rPr>
                <w:sz w:val="20"/>
              </w:rPr>
            </w:pPr>
            <w:r>
              <w:rPr>
                <w:sz w:val="20"/>
              </w:rPr>
              <w:t>Extreme Temperature</w:t>
            </w:r>
          </w:p>
        </w:tc>
        <w:tc>
          <w:tcPr>
            <w:tcW w:w="6928" w:type="dxa"/>
          </w:tcPr>
          <w:p w14:paraId="6AEC073E" w14:textId="77777777" w:rsidR="008D05A0" w:rsidRDefault="00B75192">
            <w:r>
              <w:t>Strong</w:t>
            </w:r>
          </w:p>
        </w:tc>
      </w:tr>
      <w:tr w:rsidR="008D05A0" w14:paraId="6AEC0742" w14:textId="77777777" w:rsidTr="00261B80">
        <w:trPr>
          <w:trHeight w:val="216"/>
        </w:trPr>
        <w:tc>
          <w:tcPr>
            <w:tcW w:w="3061" w:type="dxa"/>
          </w:tcPr>
          <w:p w14:paraId="6AEC0740" w14:textId="77777777" w:rsidR="008D05A0" w:rsidRDefault="00B75192">
            <w:r>
              <w:t>Flood</w:t>
            </w:r>
          </w:p>
        </w:tc>
        <w:tc>
          <w:tcPr>
            <w:tcW w:w="6928" w:type="dxa"/>
          </w:tcPr>
          <w:p w14:paraId="6AEC0741" w14:textId="77777777" w:rsidR="008D05A0" w:rsidRDefault="00B75192">
            <w:r>
              <w:t>Strong</w:t>
            </w:r>
          </w:p>
        </w:tc>
      </w:tr>
      <w:tr w:rsidR="008D05A0" w14:paraId="6AEC0745" w14:textId="77777777" w:rsidTr="00261B80">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6AEC0743" w14:textId="77777777" w:rsidR="008D05A0" w:rsidRDefault="00B75192">
            <w:pPr>
              <w:rPr>
                <w:sz w:val="20"/>
              </w:rPr>
            </w:pPr>
            <w:r>
              <w:rPr>
                <w:sz w:val="20"/>
              </w:rPr>
              <w:t>Geological Hazards</w:t>
            </w:r>
          </w:p>
        </w:tc>
        <w:tc>
          <w:tcPr>
            <w:tcW w:w="6928" w:type="dxa"/>
          </w:tcPr>
          <w:p w14:paraId="6AEC0744" w14:textId="77777777" w:rsidR="008D05A0" w:rsidRDefault="00B75192">
            <w:r>
              <w:t>Strong</w:t>
            </w:r>
          </w:p>
        </w:tc>
      </w:tr>
      <w:tr w:rsidR="008D05A0" w14:paraId="6AEC0748" w14:textId="77777777" w:rsidTr="00261B80">
        <w:trPr>
          <w:trHeight w:val="216"/>
        </w:trPr>
        <w:tc>
          <w:tcPr>
            <w:tcW w:w="3061" w:type="dxa"/>
          </w:tcPr>
          <w:p w14:paraId="6AEC0746" w14:textId="77777777" w:rsidR="008D05A0" w:rsidRDefault="00B75192">
            <w:r>
              <w:t>Severe Storm</w:t>
            </w:r>
          </w:p>
        </w:tc>
        <w:tc>
          <w:tcPr>
            <w:tcW w:w="6928" w:type="dxa"/>
          </w:tcPr>
          <w:p w14:paraId="6AEC0747" w14:textId="77777777" w:rsidR="008D05A0" w:rsidRDefault="00B75192">
            <w:r>
              <w:t>Strong</w:t>
            </w:r>
          </w:p>
        </w:tc>
      </w:tr>
      <w:tr w:rsidR="008D05A0" w14:paraId="6AEC074B" w14:textId="77777777" w:rsidTr="00261B80">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6AEC0749" w14:textId="77777777" w:rsidR="008D05A0" w:rsidRDefault="00B75192">
            <w:pPr>
              <w:rPr>
                <w:sz w:val="20"/>
              </w:rPr>
            </w:pPr>
            <w:r>
              <w:rPr>
                <w:sz w:val="20"/>
              </w:rPr>
              <w:t>Severe Winter Storm</w:t>
            </w:r>
          </w:p>
        </w:tc>
        <w:tc>
          <w:tcPr>
            <w:tcW w:w="6928" w:type="dxa"/>
          </w:tcPr>
          <w:p w14:paraId="6AEC074A" w14:textId="77777777" w:rsidR="008D05A0" w:rsidRDefault="00B75192">
            <w:r>
              <w:t>Strong</w:t>
            </w:r>
          </w:p>
        </w:tc>
      </w:tr>
      <w:tr w:rsidR="008D05A0" w14:paraId="6AEC074E" w14:textId="77777777" w:rsidTr="00261B80">
        <w:trPr>
          <w:trHeight w:val="216"/>
        </w:trPr>
        <w:tc>
          <w:tcPr>
            <w:tcW w:w="3061" w:type="dxa"/>
          </w:tcPr>
          <w:p w14:paraId="6AEC074C" w14:textId="77777777" w:rsidR="008D05A0" w:rsidRDefault="00B75192">
            <w:pPr>
              <w:rPr>
                <w:sz w:val="20"/>
              </w:rPr>
            </w:pPr>
            <w:r>
              <w:rPr>
                <w:sz w:val="20"/>
              </w:rPr>
              <w:t>Wildfire</w:t>
            </w:r>
          </w:p>
        </w:tc>
        <w:tc>
          <w:tcPr>
            <w:tcW w:w="6928" w:type="dxa"/>
          </w:tcPr>
          <w:p w14:paraId="6AEC074D" w14:textId="77777777" w:rsidR="008D05A0" w:rsidRDefault="00B75192">
            <w:r>
              <w:t>Strong</w:t>
            </w:r>
          </w:p>
        </w:tc>
      </w:tr>
    </w:tbl>
    <w:p w14:paraId="6AEC0754" w14:textId="77777777" w:rsidR="008D05A0" w:rsidRDefault="008D05A0"/>
    <w:p w14:paraId="6AEC0755" w14:textId="77777777" w:rsidR="008D05A0" w:rsidRDefault="008D05A0"/>
    <w:p w14:paraId="6AEC0757" w14:textId="77777777" w:rsidR="008D05A0" w:rsidRDefault="00B75192" w:rsidP="00E82631">
      <w:pPr>
        <w:pStyle w:val="Heading2"/>
        <w:numPr>
          <w:ilvl w:val="1"/>
          <w:numId w:val="22"/>
        </w:numPr>
      </w:pPr>
      <w:r>
        <w:t>Mitigation Strategy and Prioritization</w:t>
      </w:r>
    </w:p>
    <w:p w14:paraId="6AEC0758" w14:textId="77777777" w:rsidR="008D05A0" w:rsidRDefault="00B75192">
      <w:r>
        <w:t>This section discusses the status of mitigation actions from the previous HMP, describes proposed hazard mitigation actions, and prioritizes actions to address over the next five years.</w:t>
      </w:r>
    </w:p>
    <w:p w14:paraId="6AEC0759" w14:textId="77777777" w:rsidR="008D05A0" w:rsidRDefault="00B75192" w:rsidP="00E82631">
      <w:pPr>
        <w:pStyle w:val="Heading3"/>
        <w:numPr>
          <w:ilvl w:val="2"/>
          <w:numId w:val="22"/>
        </w:numPr>
        <w:rPr>
          <w:smallCaps/>
        </w:rPr>
      </w:pPr>
      <w:r>
        <w:t>Past Mitigation Action Status</w:t>
      </w:r>
    </w:p>
    <w:p w14:paraId="6AEC075A" w14:textId="09196EBE" w:rsidR="008D05A0" w:rsidRDefault="006529A9">
      <w:r>
        <w:t>The tables below</w:t>
      </w:r>
      <w:r w:rsidR="00B75192">
        <w:t xml:space="preserve"> indicate</w:t>
      </w:r>
      <w:r w:rsidR="003E0B9C">
        <w:t>s</w:t>
      </w:r>
      <w:r w:rsidR="00B75192">
        <w:t xml:space="preserve"> progress on the Town’s mitigation strategy identified in the 2011 HMP. Actions that are still recommended but not completed or that are in progress are carried forward and combined with new actions as part of the mitigation strategy for this plan update. Previous actions that are now ongoing programs and capabilities are indicated as such and are presented in the capability assessment earlier in this annex.</w:t>
      </w:r>
    </w:p>
    <w:p w14:paraId="6AEC075B" w14:textId="707E77E4" w:rsidR="008D05A0" w:rsidRDefault="00B75192" w:rsidP="005E79C9">
      <w:pPr>
        <w:keepNext/>
        <w:pBdr>
          <w:top w:val="nil"/>
          <w:left w:val="nil"/>
          <w:bottom w:val="nil"/>
          <w:right w:val="nil"/>
          <w:between w:val="nil"/>
        </w:pBdr>
        <w:spacing w:before="180" w:after="60"/>
        <w:jc w:val="center"/>
        <w:rPr>
          <w:color w:val="000000"/>
        </w:rPr>
      </w:pPr>
      <w:bookmarkStart w:id="31" w:name="_heading=h.ihv636" w:colFirst="0" w:colLast="0"/>
      <w:bookmarkEnd w:id="31"/>
      <w:r>
        <w:rPr>
          <w:color w:val="000000"/>
        </w:rPr>
        <w:lastRenderedPageBreak/>
        <w:t>Status of Previous Mitigation Actions</w:t>
      </w:r>
    </w:p>
    <w:tbl>
      <w:tblPr>
        <w:tblStyle w:val="TtTable"/>
        <w:tblW w:w="10080" w:type="dxa"/>
        <w:tblLayout w:type="fixed"/>
        <w:tblLook w:val="0400" w:firstRow="0" w:lastRow="0" w:firstColumn="0" w:lastColumn="0" w:noHBand="0" w:noVBand="1"/>
      </w:tblPr>
      <w:tblGrid>
        <w:gridCol w:w="3960"/>
        <w:gridCol w:w="6120"/>
      </w:tblGrid>
      <w:tr w:rsidR="008D05A0" w14:paraId="6AEC075D" w14:textId="77777777" w:rsidTr="006529A9">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6AEC075C" w14:textId="77777777" w:rsidR="008D05A0" w:rsidRDefault="00B75192">
            <w:pPr>
              <w:keepNext/>
              <w:rPr>
                <w:b/>
              </w:rPr>
            </w:pPr>
            <w:r>
              <w:rPr>
                <w:b/>
              </w:rPr>
              <w:t xml:space="preserve">ClaytonT-01—Public Awareness </w:t>
            </w:r>
          </w:p>
        </w:tc>
      </w:tr>
      <w:tr w:rsidR="008D05A0" w14:paraId="6AEC0760" w14:textId="77777777" w:rsidTr="006529A9">
        <w:tc>
          <w:tcPr>
            <w:tcW w:w="3960" w:type="dxa"/>
          </w:tcPr>
          <w:p w14:paraId="6AEC075E" w14:textId="77777777" w:rsidR="008D05A0" w:rsidRDefault="00B75192">
            <w:pPr>
              <w:keepNext/>
              <w:rPr>
                <w:b/>
              </w:rPr>
            </w:pPr>
            <w:r>
              <w:rPr>
                <w:b/>
              </w:rPr>
              <w:t>Hazards Addressed</w:t>
            </w:r>
          </w:p>
        </w:tc>
        <w:tc>
          <w:tcPr>
            <w:tcW w:w="6120" w:type="dxa"/>
          </w:tcPr>
          <w:p w14:paraId="6AEC075F" w14:textId="77777777" w:rsidR="008D05A0" w:rsidRDefault="00B75192">
            <w:pPr>
              <w:keepNext/>
            </w:pPr>
            <w:r>
              <w:t>All</w:t>
            </w:r>
          </w:p>
        </w:tc>
      </w:tr>
      <w:tr w:rsidR="008D05A0" w14:paraId="6AEC0763" w14:textId="77777777" w:rsidTr="006529A9">
        <w:trPr>
          <w:cnfStyle w:val="000000100000" w:firstRow="0" w:lastRow="0" w:firstColumn="0" w:lastColumn="0" w:oddVBand="0" w:evenVBand="0" w:oddHBand="1" w:evenHBand="0" w:firstRowFirstColumn="0" w:firstRowLastColumn="0" w:lastRowFirstColumn="0" w:lastRowLastColumn="0"/>
        </w:trPr>
        <w:tc>
          <w:tcPr>
            <w:tcW w:w="3960" w:type="dxa"/>
          </w:tcPr>
          <w:p w14:paraId="6AEC0761" w14:textId="77777777" w:rsidR="008D05A0" w:rsidRDefault="00B75192">
            <w:pPr>
              <w:keepNext/>
              <w:rPr>
                <w:b/>
              </w:rPr>
            </w:pPr>
            <w:r>
              <w:rPr>
                <w:b/>
              </w:rPr>
              <w:t>Lead Agency / Department</w:t>
            </w:r>
          </w:p>
        </w:tc>
        <w:tc>
          <w:tcPr>
            <w:tcW w:w="6120" w:type="dxa"/>
          </w:tcPr>
          <w:p w14:paraId="6AEC0762" w14:textId="77777777" w:rsidR="008D05A0" w:rsidRDefault="00B75192">
            <w:pPr>
              <w:keepNext/>
            </w:pPr>
            <w:r>
              <w:t>CPG Member</w:t>
            </w:r>
          </w:p>
        </w:tc>
      </w:tr>
      <w:tr w:rsidR="008D05A0" w14:paraId="6AEC0766" w14:textId="77777777" w:rsidTr="006529A9">
        <w:tc>
          <w:tcPr>
            <w:tcW w:w="3960" w:type="dxa"/>
          </w:tcPr>
          <w:p w14:paraId="6AEC0764" w14:textId="77777777" w:rsidR="008D05A0" w:rsidRDefault="00B75192">
            <w:pPr>
              <w:keepNext/>
              <w:rPr>
                <w:b/>
              </w:rPr>
            </w:pPr>
            <w:r>
              <w:rPr>
                <w:b/>
              </w:rPr>
              <w:t>Supporting Agency / Department</w:t>
            </w:r>
          </w:p>
        </w:tc>
        <w:tc>
          <w:tcPr>
            <w:tcW w:w="6120" w:type="dxa"/>
          </w:tcPr>
          <w:p w14:paraId="6AEC0765" w14:textId="77777777" w:rsidR="008D05A0" w:rsidRDefault="00B75192">
            <w:pPr>
              <w:keepNext/>
            </w:pPr>
            <w:r>
              <w:t>Town Supervisor</w:t>
            </w:r>
          </w:p>
        </w:tc>
      </w:tr>
      <w:tr w:rsidR="008D05A0" w14:paraId="6AEC0769" w14:textId="77777777" w:rsidTr="006529A9">
        <w:trPr>
          <w:cnfStyle w:val="000000100000" w:firstRow="0" w:lastRow="0" w:firstColumn="0" w:lastColumn="0" w:oddVBand="0" w:evenVBand="0" w:oddHBand="1" w:evenHBand="0" w:firstRowFirstColumn="0" w:firstRowLastColumn="0" w:lastRowFirstColumn="0" w:lastRowLastColumn="0"/>
        </w:trPr>
        <w:tc>
          <w:tcPr>
            <w:tcW w:w="3960" w:type="dxa"/>
          </w:tcPr>
          <w:p w14:paraId="6AEC0767" w14:textId="77777777" w:rsidR="008D05A0" w:rsidRDefault="00B75192">
            <w:pPr>
              <w:keepNext/>
              <w:rPr>
                <w:b/>
              </w:rPr>
            </w:pPr>
            <w:r>
              <w:rPr>
                <w:b/>
              </w:rPr>
              <w:t>Action Location</w:t>
            </w:r>
          </w:p>
        </w:tc>
        <w:tc>
          <w:tcPr>
            <w:tcW w:w="6120" w:type="dxa"/>
          </w:tcPr>
          <w:p w14:paraId="6AEC0768" w14:textId="3E79D62F" w:rsidR="008D05A0" w:rsidRDefault="005E79C9">
            <w:pPr>
              <w:keepNext/>
            </w:pPr>
            <w:r>
              <w:t>-</w:t>
            </w:r>
          </w:p>
        </w:tc>
      </w:tr>
      <w:tr w:rsidR="008D05A0" w14:paraId="6AEC076D" w14:textId="77777777" w:rsidTr="006529A9">
        <w:trPr>
          <w:trHeight w:val="583"/>
        </w:trPr>
        <w:tc>
          <w:tcPr>
            <w:tcW w:w="3960" w:type="dxa"/>
          </w:tcPr>
          <w:p w14:paraId="6AEC076A" w14:textId="77777777" w:rsidR="008D05A0" w:rsidRDefault="00B75192">
            <w:pPr>
              <w:keepNext/>
              <w:rPr>
                <w:b/>
              </w:rPr>
            </w:pPr>
            <w:r>
              <w:rPr>
                <w:b/>
              </w:rPr>
              <w:t>Summary of Original Problem</w:t>
            </w:r>
          </w:p>
          <w:p w14:paraId="6AEC076B" w14:textId="77777777" w:rsidR="008D05A0" w:rsidRDefault="00B75192">
            <w:pPr>
              <w:keepNext/>
              <w:rPr>
                <w:b/>
              </w:rPr>
            </w:pPr>
            <w:r>
              <w:rPr>
                <w:b/>
              </w:rPr>
              <w:t>Summary of Solution (Project)</w:t>
            </w:r>
          </w:p>
        </w:tc>
        <w:tc>
          <w:tcPr>
            <w:tcW w:w="6120" w:type="dxa"/>
          </w:tcPr>
          <w:p w14:paraId="6AEC076C" w14:textId="77777777" w:rsidR="008D05A0" w:rsidRDefault="00B75192">
            <w:pPr>
              <w:keepNext/>
            </w:pPr>
            <w:r>
              <w:t>Public awareness program on Hazards, Prevention, and Mitigation: County will maintain a hazard mitigation and mitigation planning web presence (local municipal web sites to link up to this site, if they haven’t already done so), all participating jurisdictions to support preparation of a joint annual hazard mitigation planning fact sheet and its distribution; periodic discussion of hazard mitigation and the mitigation plan at other regular local meetings; use of annual flyers, newsletters, advertisements, or radio/tv announcements, etc. at the discretion of each jurisdiction (incorporating as much free information as possible form the FEMA Publications Warehouse and other appropriate sources). (public education)</w:t>
            </w:r>
          </w:p>
        </w:tc>
      </w:tr>
      <w:tr w:rsidR="008D05A0" w14:paraId="6AEC0770" w14:textId="77777777" w:rsidTr="006529A9">
        <w:trPr>
          <w:cnfStyle w:val="000000100000" w:firstRow="0" w:lastRow="0" w:firstColumn="0" w:lastColumn="0" w:oddVBand="0" w:evenVBand="0" w:oddHBand="1" w:evenHBand="0" w:firstRowFirstColumn="0" w:firstRowLastColumn="0" w:lastRowFirstColumn="0" w:lastRowLastColumn="0"/>
        </w:trPr>
        <w:tc>
          <w:tcPr>
            <w:tcW w:w="3960" w:type="dxa"/>
          </w:tcPr>
          <w:p w14:paraId="6AEC076E" w14:textId="77777777" w:rsidR="008D05A0" w:rsidRDefault="00B75192">
            <w:pPr>
              <w:keepNext/>
              <w:rPr>
                <w:b/>
              </w:rPr>
            </w:pPr>
            <w:r>
              <w:rPr>
                <w:b/>
              </w:rPr>
              <w:t>Action Category</w:t>
            </w:r>
          </w:p>
        </w:tc>
        <w:tc>
          <w:tcPr>
            <w:tcW w:w="6120" w:type="dxa"/>
          </w:tcPr>
          <w:p w14:paraId="6AEC076F" w14:textId="680FA20C" w:rsidR="008D05A0" w:rsidRDefault="005E79C9">
            <w:pPr>
              <w:keepNext/>
            </w:pPr>
            <w:r>
              <w:t>-</w:t>
            </w:r>
          </w:p>
        </w:tc>
      </w:tr>
      <w:tr w:rsidR="008D05A0" w14:paraId="6AEC0777" w14:textId="77777777" w:rsidTr="006529A9">
        <w:tc>
          <w:tcPr>
            <w:tcW w:w="3960" w:type="dxa"/>
          </w:tcPr>
          <w:p w14:paraId="6AEC0771" w14:textId="77777777" w:rsidR="008D05A0" w:rsidRDefault="00B75192">
            <w:pPr>
              <w:keepNext/>
              <w:rPr>
                <w:b/>
              </w:rPr>
            </w:pPr>
            <w:r>
              <w:rPr>
                <w:b/>
              </w:rPr>
              <w:t>Current Status</w:t>
            </w:r>
          </w:p>
        </w:tc>
        <w:tc>
          <w:tcPr>
            <w:tcW w:w="6120" w:type="dxa"/>
          </w:tcPr>
          <w:p w14:paraId="6AEC0772" w14:textId="77777777" w:rsidR="008D05A0" w:rsidRDefault="00B75192">
            <w:pPr>
              <w:keepNext/>
            </w:pPr>
            <w:r>
              <w:t>Proposed - Not Started</w:t>
            </w:r>
          </w:p>
          <w:p w14:paraId="6AEC0773" w14:textId="77777777" w:rsidR="008D05A0" w:rsidRDefault="00B75192">
            <w:pPr>
              <w:keepNext/>
            </w:pPr>
            <w:r>
              <w:t>In-Progress – Project Underway</w:t>
            </w:r>
          </w:p>
          <w:p w14:paraId="6AEC0774" w14:textId="77777777" w:rsidR="008D05A0" w:rsidRDefault="00B75192">
            <w:pPr>
              <w:keepNext/>
            </w:pPr>
            <w:r>
              <w:t>Completed</w:t>
            </w:r>
          </w:p>
          <w:p w14:paraId="6AEC0775" w14:textId="77777777" w:rsidR="008D05A0" w:rsidRDefault="00B75192">
            <w:pPr>
              <w:keepNext/>
            </w:pPr>
            <w:r>
              <w:t>Discontinued – No longer relevant</w:t>
            </w:r>
          </w:p>
          <w:p w14:paraId="6AEC0776" w14:textId="77777777" w:rsidR="008D05A0" w:rsidRDefault="00B75192">
            <w:pPr>
              <w:keepNext/>
            </w:pPr>
            <w:r>
              <w:t>Discontinued – Ongoing Capability</w:t>
            </w:r>
          </w:p>
        </w:tc>
      </w:tr>
      <w:tr w:rsidR="008D05A0" w14:paraId="6AEC077A" w14:textId="77777777" w:rsidTr="006529A9">
        <w:trPr>
          <w:cnfStyle w:val="000000100000" w:firstRow="0" w:lastRow="0" w:firstColumn="0" w:lastColumn="0" w:oddVBand="0" w:evenVBand="0" w:oddHBand="1" w:evenHBand="0" w:firstRowFirstColumn="0" w:firstRowLastColumn="0" w:lastRowFirstColumn="0" w:lastRowLastColumn="0"/>
        </w:trPr>
        <w:tc>
          <w:tcPr>
            <w:tcW w:w="3960" w:type="dxa"/>
          </w:tcPr>
          <w:p w14:paraId="6AEC0778" w14:textId="77777777" w:rsidR="008D05A0" w:rsidRPr="00CF771C" w:rsidRDefault="00B75192">
            <w:pPr>
              <w:keepNext/>
            </w:pPr>
            <w:r w:rsidRPr="00CF771C">
              <w:t>Please describe the current status selection:</w:t>
            </w:r>
          </w:p>
        </w:tc>
        <w:tc>
          <w:tcPr>
            <w:tcW w:w="6120" w:type="dxa"/>
          </w:tcPr>
          <w:p w14:paraId="6AEC0779" w14:textId="77777777" w:rsidR="008D05A0" w:rsidRDefault="008D05A0">
            <w:pPr>
              <w:keepNext/>
            </w:pPr>
          </w:p>
        </w:tc>
      </w:tr>
      <w:tr w:rsidR="008D05A0" w14:paraId="6AEC077D" w14:textId="77777777" w:rsidTr="006529A9">
        <w:tc>
          <w:tcPr>
            <w:tcW w:w="3960" w:type="dxa"/>
          </w:tcPr>
          <w:p w14:paraId="6AEC077B" w14:textId="77777777" w:rsidR="008D05A0" w:rsidRPr="00CF771C" w:rsidRDefault="00B75192">
            <w:pPr>
              <w:keepNext/>
              <w:rPr>
                <w:b/>
              </w:rPr>
            </w:pPr>
            <w:r w:rsidRPr="00CF771C">
              <w:rPr>
                <w:b/>
              </w:rPr>
              <w:t>Next Steps</w:t>
            </w:r>
          </w:p>
        </w:tc>
        <w:tc>
          <w:tcPr>
            <w:tcW w:w="6120" w:type="dxa"/>
          </w:tcPr>
          <w:p w14:paraId="6AEC077C" w14:textId="77777777" w:rsidR="008D05A0" w:rsidRDefault="008D05A0">
            <w:pPr>
              <w:keepNext/>
            </w:pPr>
          </w:p>
        </w:tc>
      </w:tr>
      <w:tr w:rsidR="008D05A0" w14:paraId="6AEC0780" w14:textId="77777777" w:rsidTr="006529A9">
        <w:trPr>
          <w:cnfStyle w:val="000000100000" w:firstRow="0" w:lastRow="0" w:firstColumn="0" w:lastColumn="0" w:oddVBand="0" w:evenVBand="0" w:oddHBand="1" w:evenHBand="0" w:firstRowFirstColumn="0" w:firstRowLastColumn="0" w:lastRowFirstColumn="0" w:lastRowLastColumn="0"/>
        </w:trPr>
        <w:tc>
          <w:tcPr>
            <w:tcW w:w="3960" w:type="dxa"/>
          </w:tcPr>
          <w:p w14:paraId="6AEC077E" w14:textId="77777777" w:rsidR="008D05A0" w:rsidRPr="00CF771C" w:rsidRDefault="00B75192">
            <w:pPr>
              <w:keepNext/>
              <w:rPr>
                <w:b/>
              </w:rPr>
            </w:pPr>
            <w:r w:rsidRPr="00CF771C">
              <w:t>Include in the 2025 HMP or Discontinue?</w:t>
            </w:r>
          </w:p>
        </w:tc>
        <w:tc>
          <w:tcPr>
            <w:tcW w:w="6120" w:type="dxa"/>
          </w:tcPr>
          <w:p w14:paraId="6AEC077F" w14:textId="17EC0B82" w:rsidR="008D05A0" w:rsidRDefault="00CF771C">
            <w:pPr>
              <w:keepNext/>
            </w:pPr>
            <w:r>
              <w:t>Discontinued – Ongoing Capability</w:t>
            </w:r>
          </w:p>
        </w:tc>
      </w:tr>
      <w:tr w:rsidR="008D05A0" w14:paraId="6AEC0783" w14:textId="77777777" w:rsidTr="006529A9">
        <w:tc>
          <w:tcPr>
            <w:tcW w:w="3960" w:type="dxa"/>
          </w:tcPr>
          <w:p w14:paraId="6AEC0781" w14:textId="77777777" w:rsidR="008D05A0" w:rsidRPr="00CF771C" w:rsidRDefault="00B75192">
            <w:pPr>
              <w:keepNext/>
              <w:rPr>
                <w:b/>
              </w:rPr>
            </w:pPr>
            <w:r w:rsidRPr="00CF771C">
              <w:t>If include, revise/reword as appropriate</w:t>
            </w:r>
          </w:p>
        </w:tc>
        <w:tc>
          <w:tcPr>
            <w:tcW w:w="6120" w:type="dxa"/>
          </w:tcPr>
          <w:p w14:paraId="6AEC0782" w14:textId="77777777" w:rsidR="008D05A0" w:rsidRDefault="008D05A0">
            <w:pPr>
              <w:keepNext/>
            </w:pPr>
          </w:p>
        </w:tc>
      </w:tr>
      <w:tr w:rsidR="008D05A0" w14:paraId="6AEC0786" w14:textId="77777777" w:rsidTr="006529A9">
        <w:trPr>
          <w:cnfStyle w:val="000000100000" w:firstRow="0" w:lastRow="0" w:firstColumn="0" w:lastColumn="0" w:oddVBand="0" w:evenVBand="0" w:oddHBand="1" w:evenHBand="0" w:firstRowFirstColumn="0" w:firstRowLastColumn="0" w:lastRowFirstColumn="0" w:lastRowLastColumn="0"/>
        </w:trPr>
        <w:tc>
          <w:tcPr>
            <w:tcW w:w="3960" w:type="dxa"/>
          </w:tcPr>
          <w:p w14:paraId="6AEC0784" w14:textId="77777777" w:rsidR="008D05A0" w:rsidRPr="00CF771C" w:rsidRDefault="00B75192">
            <w:r w:rsidRPr="00CF771C">
              <w:t>If discontinue, explain why</w:t>
            </w:r>
          </w:p>
        </w:tc>
        <w:tc>
          <w:tcPr>
            <w:tcW w:w="6120" w:type="dxa"/>
          </w:tcPr>
          <w:p w14:paraId="6AEC0785" w14:textId="77777777" w:rsidR="008D05A0" w:rsidRDefault="008D05A0"/>
        </w:tc>
      </w:tr>
      <w:tr w:rsidR="008D05A0" w14:paraId="6AEC0788" w14:textId="77777777" w:rsidTr="006529A9">
        <w:tc>
          <w:tcPr>
            <w:tcW w:w="10080" w:type="dxa"/>
            <w:gridSpan w:val="2"/>
          </w:tcPr>
          <w:p w14:paraId="6AEC0787" w14:textId="77777777" w:rsidR="008D05A0" w:rsidRDefault="00B75192">
            <w:pPr>
              <w:keepNext/>
              <w:rPr>
                <w:b/>
              </w:rPr>
            </w:pPr>
            <w:bookmarkStart w:id="32" w:name="_heading=h.32hioqz" w:colFirst="0" w:colLast="0"/>
            <w:bookmarkEnd w:id="32"/>
            <w:r>
              <w:rPr>
                <w:b/>
              </w:rPr>
              <w:lastRenderedPageBreak/>
              <w:t>ClaytonT-02—Code Update</w:t>
            </w:r>
          </w:p>
        </w:tc>
      </w:tr>
      <w:tr w:rsidR="008D05A0" w14:paraId="6AEC078B" w14:textId="77777777" w:rsidTr="006529A9">
        <w:trPr>
          <w:cnfStyle w:val="000000100000" w:firstRow="0" w:lastRow="0" w:firstColumn="0" w:lastColumn="0" w:oddVBand="0" w:evenVBand="0" w:oddHBand="1" w:evenHBand="0" w:firstRowFirstColumn="0" w:firstRowLastColumn="0" w:lastRowFirstColumn="0" w:lastRowLastColumn="0"/>
        </w:trPr>
        <w:tc>
          <w:tcPr>
            <w:tcW w:w="3960" w:type="dxa"/>
          </w:tcPr>
          <w:p w14:paraId="6AEC0789" w14:textId="77777777" w:rsidR="008D05A0" w:rsidRDefault="00B75192">
            <w:pPr>
              <w:keepNext/>
              <w:rPr>
                <w:b/>
              </w:rPr>
            </w:pPr>
            <w:r>
              <w:rPr>
                <w:b/>
              </w:rPr>
              <w:t>Hazards Addressed</w:t>
            </w:r>
          </w:p>
        </w:tc>
        <w:tc>
          <w:tcPr>
            <w:tcW w:w="6120" w:type="dxa"/>
          </w:tcPr>
          <w:p w14:paraId="6AEC078A" w14:textId="77777777" w:rsidR="008D05A0" w:rsidRDefault="00B75192">
            <w:pPr>
              <w:keepNext/>
            </w:pPr>
            <w:r>
              <w:t>All</w:t>
            </w:r>
          </w:p>
        </w:tc>
      </w:tr>
      <w:tr w:rsidR="008D05A0" w14:paraId="6AEC078E" w14:textId="77777777" w:rsidTr="006529A9">
        <w:tc>
          <w:tcPr>
            <w:tcW w:w="3960" w:type="dxa"/>
          </w:tcPr>
          <w:p w14:paraId="6AEC078C" w14:textId="77777777" w:rsidR="008D05A0" w:rsidRDefault="00B75192">
            <w:pPr>
              <w:keepNext/>
              <w:rPr>
                <w:b/>
              </w:rPr>
            </w:pPr>
            <w:r>
              <w:rPr>
                <w:b/>
              </w:rPr>
              <w:t>Lead Agency / Department</w:t>
            </w:r>
          </w:p>
        </w:tc>
        <w:tc>
          <w:tcPr>
            <w:tcW w:w="6120" w:type="dxa"/>
          </w:tcPr>
          <w:p w14:paraId="6AEC078D" w14:textId="77777777" w:rsidR="008D05A0" w:rsidRDefault="00B75192">
            <w:pPr>
              <w:keepNext/>
            </w:pPr>
            <w:r>
              <w:t>CPG Member</w:t>
            </w:r>
          </w:p>
        </w:tc>
      </w:tr>
      <w:tr w:rsidR="008D05A0" w14:paraId="6AEC0791" w14:textId="77777777" w:rsidTr="006529A9">
        <w:trPr>
          <w:cnfStyle w:val="000000100000" w:firstRow="0" w:lastRow="0" w:firstColumn="0" w:lastColumn="0" w:oddVBand="0" w:evenVBand="0" w:oddHBand="1" w:evenHBand="0" w:firstRowFirstColumn="0" w:firstRowLastColumn="0" w:lastRowFirstColumn="0" w:lastRowLastColumn="0"/>
        </w:trPr>
        <w:tc>
          <w:tcPr>
            <w:tcW w:w="3960" w:type="dxa"/>
          </w:tcPr>
          <w:p w14:paraId="6AEC078F" w14:textId="77777777" w:rsidR="008D05A0" w:rsidRDefault="00B75192">
            <w:pPr>
              <w:keepNext/>
              <w:rPr>
                <w:b/>
              </w:rPr>
            </w:pPr>
            <w:r>
              <w:rPr>
                <w:b/>
              </w:rPr>
              <w:t>Supporting Agency / Department</w:t>
            </w:r>
          </w:p>
        </w:tc>
        <w:tc>
          <w:tcPr>
            <w:tcW w:w="6120" w:type="dxa"/>
          </w:tcPr>
          <w:p w14:paraId="6AEC0790" w14:textId="77777777" w:rsidR="008D05A0" w:rsidRDefault="00B75192">
            <w:pPr>
              <w:keepNext/>
            </w:pPr>
            <w:r>
              <w:t xml:space="preserve">Town Supervisor </w:t>
            </w:r>
          </w:p>
        </w:tc>
      </w:tr>
      <w:tr w:rsidR="008D05A0" w14:paraId="6AEC0794" w14:textId="77777777" w:rsidTr="006529A9">
        <w:tc>
          <w:tcPr>
            <w:tcW w:w="3960" w:type="dxa"/>
          </w:tcPr>
          <w:p w14:paraId="6AEC0792" w14:textId="77777777" w:rsidR="008D05A0" w:rsidRDefault="00B75192">
            <w:pPr>
              <w:keepNext/>
              <w:rPr>
                <w:b/>
              </w:rPr>
            </w:pPr>
            <w:r>
              <w:rPr>
                <w:b/>
              </w:rPr>
              <w:t>Action Location</w:t>
            </w:r>
          </w:p>
        </w:tc>
        <w:tc>
          <w:tcPr>
            <w:tcW w:w="6120" w:type="dxa"/>
          </w:tcPr>
          <w:p w14:paraId="6AEC0793" w14:textId="77777777" w:rsidR="008D05A0" w:rsidRDefault="00B75192">
            <w:pPr>
              <w:keepNext/>
            </w:pPr>
            <w:r>
              <w:t>N/A</w:t>
            </w:r>
          </w:p>
        </w:tc>
      </w:tr>
      <w:tr w:rsidR="008D05A0" w14:paraId="6AEC0798" w14:textId="77777777" w:rsidTr="006529A9">
        <w:trPr>
          <w:cnfStyle w:val="000000100000" w:firstRow="0" w:lastRow="0" w:firstColumn="0" w:lastColumn="0" w:oddVBand="0" w:evenVBand="0" w:oddHBand="1" w:evenHBand="0" w:firstRowFirstColumn="0" w:firstRowLastColumn="0" w:lastRowFirstColumn="0" w:lastRowLastColumn="0"/>
          <w:trHeight w:val="583"/>
        </w:trPr>
        <w:tc>
          <w:tcPr>
            <w:tcW w:w="3960" w:type="dxa"/>
          </w:tcPr>
          <w:p w14:paraId="6AEC0795" w14:textId="77777777" w:rsidR="008D05A0" w:rsidRDefault="00B75192">
            <w:pPr>
              <w:keepNext/>
              <w:rPr>
                <w:b/>
              </w:rPr>
            </w:pPr>
            <w:r>
              <w:rPr>
                <w:b/>
              </w:rPr>
              <w:t>Summary of Original Problem</w:t>
            </w:r>
          </w:p>
          <w:p w14:paraId="6AEC0796" w14:textId="77777777" w:rsidR="008D05A0" w:rsidRDefault="00B75192">
            <w:pPr>
              <w:keepNext/>
              <w:rPr>
                <w:b/>
              </w:rPr>
            </w:pPr>
            <w:r>
              <w:rPr>
                <w:b/>
              </w:rPr>
              <w:t>Summary of Solution (Project)</w:t>
            </w:r>
          </w:p>
        </w:tc>
        <w:tc>
          <w:tcPr>
            <w:tcW w:w="6120" w:type="dxa"/>
          </w:tcPr>
          <w:p w14:paraId="6AEC0797" w14:textId="77777777" w:rsidR="008D05A0" w:rsidRDefault="00B75192">
            <w:pPr>
              <w:keepNext/>
            </w:pPr>
            <w:r>
              <w:t>Code update: Review existing local codes and ordinances against the identified hazards to determine whether there need to be any amendments to address identified hazards and where a need is identified, modify/amend the codes/ordinances as applicable. (prevention)</w:t>
            </w:r>
          </w:p>
        </w:tc>
      </w:tr>
      <w:tr w:rsidR="008D05A0" w14:paraId="6AEC079B" w14:textId="77777777" w:rsidTr="006529A9">
        <w:tc>
          <w:tcPr>
            <w:tcW w:w="3960" w:type="dxa"/>
          </w:tcPr>
          <w:p w14:paraId="6AEC0799" w14:textId="77777777" w:rsidR="008D05A0" w:rsidRDefault="00B75192">
            <w:pPr>
              <w:keepNext/>
              <w:rPr>
                <w:b/>
              </w:rPr>
            </w:pPr>
            <w:r>
              <w:rPr>
                <w:b/>
              </w:rPr>
              <w:t>Action Category</w:t>
            </w:r>
          </w:p>
        </w:tc>
        <w:tc>
          <w:tcPr>
            <w:tcW w:w="6120" w:type="dxa"/>
          </w:tcPr>
          <w:p w14:paraId="6AEC079A" w14:textId="3AC8A54A" w:rsidR="008D05A0" w:rsidRDefault="005E79C9">
            <w:pPr>
              <w:keepNext/>
            </w:pPr>
            <w:r>
              <w:t>-</w:t>
            </w:r>
          </w:p>
        </w:tc>
      </w:tr>
      <w:tr w:rsidR="008D05A0" w14:paraId="6AEC07A2" w14:textId="77777777" w:rsidTr="006529A9">
        <w:trPr>
          <w:cnfStyle w:val="000000100000" w:firstRow="0" w:lastRow="0" w:firstColumn="0" w:lastColumn="0" w:oddVBand="0" w:evenVBand="0" w:oddHBand="1" w:evenHBand="0" w:firstRowFirstColumn="0" w:firstRowLastColumn="0" w:lastRowFirstColumn="0" w:lastRowLastColumn="0"/>
        </w:trPr>
        <w:tc>
          <w:tcPr>
            <w:tcW w:w="3960" w:type="dxa"/>
          </w:tcPr>
          <w:p w14:paraId="6AEC079C" w14:textId="77777777" w:rsidR="008D05A0" w:rsidRDefault="00B75192">
            <w:pPr>
              <w:keepNext/>
              <w:rPr>
                <w:b/>
              </w:rPr>
            </w:pPr>
            <w:r>
              <w:rPr>
                <w:b/>
              </w:rPr>
              <w:t>Current Status</w:t>
            </w:r>
          </w:p>
        </w:tc>
        <w:tc>
          <w:tcPr>
            <w:tcW w:w="6120" w:type="dxa"/>
          </w:tcPr>
          <w:p w14:paraId="6AEC079D" w14:textId="77777777" w:rsidR="008D05A0" w:rsidRDefault="00B75192">
            <w:pPr>
              <w:keepNext/>
            </w:pPr>
            <w:r>
              <w:t>Proposed - Not Started</w:t>
            </w:r>
          </w:p>
          <w:p w14:paraId="6AEC079E" w14:textId="77777777" w:rsidR="008D05A0" w:rsidRDefault="00B75192">
            <w:pPr>
              <w:keepNext/>
            </w:pPr>
            <w:r>
              <w:t>In-Progress – Project Underway</w:t>
            </w:r>
          </w:p>
          <w:p w14:paraId="6AEC079F" w14:textId="77777777" w:rsidR="008D05A0" w:rsidRDefault="00B75192">
            <w:pPr>
              <w:keepNext/>
            </w:pPr>
            <w:r>
              <w:t>Completed</w:t>
            </w:r>
          </w:p>
          <w:p w14:paraId="6AEC07A0" w14:textId="77777777" w:rsidR="008D05A0" w:rsidRDefault="00B75192">
            <w:pPr>
              <w:keepNext/>
            </w:pPr>
            <w:r>
              <w:t>Discontinued – No longer relevant</w:t>
            </w:r>
          </w:p>
          <w:p w14:paraId="6AEC07A1" w14:textId="77777777" w:rsidR="008D05A0" w:rsidRDefault="00B75192">
            <w:pPr>
              <w:keepNext/>
            </w:pPr>
            <w:r>
              <w:t>Discontinued – Ongoing Capability</w:t>
            </w:r>
          </w:p>
        </w:tc>
      </w:tr>
      <w:tr w:rsidR="008D05A0" w14:paraId="6AEC07A5" w14:textId="77777777" w:rsidTr="006529A9">
        <w:tc>
          <w:tcPr>
            <w:tcW w:w="3960" w:type="dxa"/>
          </w:tcPr>
          <w:p w14:paraId="6AEC07A3" w14:textId="77777777" w:rsidR="008D05A0" w:rsidRPr="00173CC0" w:rsidRDefault="00B75192">
            <w:pPr>
              <w:keepNext/>
            </w:pPr>
            <w:r w:rsidRPr="00173CC0">
              <w:t>Please describe the current status selection:</w:t>
            </w:r>
          </w:p>
        </w:tc>
        <w:tc>
          <w:tcPr>
            <w:tcW w:w="6120" w:type="dxa"/>
          </w:tcPr>
          <w:p w14:paraId="6AEC07A4" w14:textId="77777777" w:rsidR="008D05A0" w:rsidRDefault="008D05A0">
            <w:pPr>
              <w:keepNext/>
            </w:pPr>
          </w:p>
        </w:tc>
      </w:tr>
      <w:tr w:rsidR="008D05A0" w14:paraId="6AEC07A8" w14:textId="77777777" w:rsidTr="006529A9">
        <w:trPr>
          <w:cnfStyle w:val="000000100000" w:firstRow="0" w:lastRow="0" w:firstColumn="0" w:lastColumn="0" w:oddVBand="0" w:evenVBand="0" w:oddHBand="1" w:evenHBand="0" w:firstRowFirstColumn="0" w:firstRowLastColumn="0" w:lastRowFirstColumn="0" w:lastRowLastColumn="0"/>
        </w:trPr>
        <w:tc>
          <w:tcPr>
            <w:tcW w:w="3960" w:type="dxa"/>
          </w:tcPr>
          <w:p w14:paraId="6AEC07A6" w14:textId="77777777" w:rsidR="008D05A0" w:rsidRPr="00173CC0" w:rsidRDefault="00B75192">
            <w:pPr>
              <w:keepNext/>
              <w:rPr>
                <w:b/>
              </w:rPr>
            </w:pPr>
            <w:r w:rsidRPr="00173CC0">
              <w:rPr>
                <w:b/>
              </w:rPr>
              <w:t>Next Steps</w:t>
            </w:r>
          </w:p>
        </w:tc>
        <w:tc>
          <w:tcPr>
            <w:tcW w:w="6120" w:type="dxa"/>
          </w:tcPr>
          <w:p w14:paraId="6AEC07A7" w14:textId="77777777" w:rsidR="008D05A0" w:rsidRDefault="008D05A0">
            <w:pPr>
              <w:keepNext/>
            </w:pPr>
          </w:p>
        </w:tc>
      </w:tr>
      <w:tr w:rsidR="008D05A0" w14:paraId="6AEC07AB" w14:textId="77777777" w:rsidTr="006529A9">
        <w:tc>
          <w:tcPr>
            <w:tcW w:w="3960" w:type="dxa"/>
          </w:tcPr>
          <w:p w14:paraId="6AEC07A9" w14:textId="77777777" w:rsidR="008D05A0" w:rsidRPr="00173CC0" w:rsidRDefault="00B75192">
            <w:pPr>
              <w:keepNext/>
              <w:rPr>
                <w:b/>
              </w:rPr>
            </w:pPr>
            <w:r w:rsidRPr="00173CC0">
              <w:t>Include in the 2025 HMP or Discontinue?</w:t>
            </w:r>
          </w:p>
        </w:tc>
        <w:tc>
          <w:tcPr>
            <w:tcW w:w="6120" w:type="dxa"/>
          </w:tcPr>
          <w:p w14:paraId="6AEC07AA" w14:textId="2099B181" w:rsidR="008D05A0" w:rsidRDefault="00173CC0">
            <w:pPr>
              <w:keepNext/>
            </w:pPr>
            <w:r>
              <w:t>Discontinued – Ongoing Capability</w:t>
            </w:r>
          </w:p>
        </w:tc>
      </w:tr>
      <w:tr w:rsidR="008D05A0" w14:paraId="6AEC07AE" w14:textId="77777777" w:rsidTr="006529A9">
        <w:trPr>
          <w:cnfStyle w:val="000000100000" w:firstRow="0" w:lastRow="0" w:firstColumn="0" w:lastColumn="0" w:oddVBand="0" w:evenVBand="0" w:oddHBand="1" w:evenHBand="0" w:firstRowFirstColumn="0" w:firstRowLastColumn="0" w:lastRowFirstColumn="0" w:lastRowLastColumn="0"/>
        </w:trPr>
        <w:tc>
          <w:tcPr>
            <w:tcW w:w="3960" w:type="dxa"/>
          </w:tcPr>
          <w:p w14:paraId="6AEC07AC" w14:textId="77777777" w:rsidR="008D05A0" w:rsidRPr="00173CC0" w:rsidRDefault="00B75192">
            <w:pPr>
              <w:keepNext/>
              <w:rPr>
                <w:b/>
              </w:rPr>
            </w:pPr>
            <w:r w:rsidRPr="00173CC0">
              <w:t>If include, revise/reword as appropriate</w:t>
            </w:r>
          </w:p>
        </w:tc>
        <w:tc>
          <w:tcPr>
            <w:tcW w:w="6120" w:type="dxa"/>
          </w:tcPr>
          <w:p w14:paraId="6AEC07AD" w14:textId="77777777" w:rsidR="008D05A0" w:rsidRDefault="008D05A0">
            <w:pPr>
              <w:keepNext/>
            </w:pPr>
          </w:p>
        </w:tc>
      </w:tr>
      <w:tr w:rsidR="008D05A0" w14:paraId="6AEC07B1" w14:textId="77777777" w:rsidTr="006529A9">
        <w:tc>
          <w:tcPr>
            <w:tcW w:w="3960" w:type="dxa"/>
          </w:tcPr>
          <w:p w14:paraId="6AEC07AF" w14:textId="77777777" w:rsidR="008D05A0" w:rsidRPr="00173CC0" w:rsidRDefault="00B75192">
            <w:r w:rsidRPr="00173CC0">
              <w:t>If discontinue, explain why</w:t>
            </w:r>
          </w:p>
        </w:tc>
        <w:tc>
          <w:tcPr>
            <w:tcW w:w="6120" w:type="dxa"/>
          </w:tcPr>
          <w:p w14:paraId="6AEC07B0" w14:textId="77777777" w:rsidR="008D05A0" w:rsidRDefault="008D05A0"/>
        </w:tc>
      </w:tr>
    </w:tbl>
    <w:p w14:paraId="6AEC07B2" w14:textId="77777777" w:rsidR="008D05A0" w:rsidRDefault="008D05A0">
      <w:pPr>
        <w:keepNext/>
        <w:rPr>
          <w:b/>
        </w:rPr>
        <w:sectPr w:rsidR="008D05A0">
          <w:headerReference w:type="default" r:id="rId19"/>
          <w:pgSz w:w="12240" w:h="15840"/>
          <w:pgMar w:top="1440" w:right="1080" w:bottom="1440" w:left="1080" w:header="720" w:footer="504" w:gutter="0"/>
          <w:cols w:space="720"/>
        </w:sectPr>
      </w:pPr>
    </w:p>
    <w:p w14:paraId="6AEC07B3" w14:textId="77777777" w:rsidR="008D05A0" w:rsidRDefault="008D05A0">
      <w:pPr>
        <w:widowControl w:val="0"/>
        <w:pBdr>
          <w:top w:val="nil"/>
          <w:left w:val="nil"/>
          <w:bottom w:val="nil"/>
          <w:right w:val="nil"/>
          <w:between w:val="nil"/>
        </w:pBdr>
        <w:spacing w:before="0" w:after="0"/>
        <w:rPr>
          <w:b/>
        </w:rPr>
      </w:pPr>
    </w:p>
    <w:tbl>
      <w:tblPr>
        <w:tblStyle w:val="TtTable"/>
        <w:tblW w:w="10080" w:type="dxa"/>
        <w:tblLayout w:type="fixed"/>
        <w:tblLook w:val="0400" w:firstRow="0" w:lastRow="0" w:firstColumn="0" w:lastColumn="0" w:noHBand="0" w:noVBand="1"/>
      </w:tblPr>
      <w:tblGrid>
        <w:gridCol w:w="3960"/>
        <w:gridCol w:w="6120"/>
      </w:tblGrid>
      <w:tr w:rsidR="008D05A0" w14:paraId="6AEC07B5" w14:textId="77777777" w:rsidTr="005E79C9">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6AEC07B4" w14:textId="77777777" w:rsidR="008D05A0" w:rsidRDefault="00B75192">
            <w:pPr>
              <w:keepNext/>
              <w:rPr>
                <w:b/>
              </w:rPr>
            </w:pPr>
            <w:r>
              <w:rPr>
                <w:b/>
              </w:rPr>
              <w:t xml:space="preserve">ClaytonT-03—Code Enforcement </w:t>
            </w:r>
          </w:p>
        </w:tc>
      </w:tr>
      <w:tr w:rsidR="008D05A0" w14:paraId="6AEC07B8" w14:textId="77777777" w:rsidTr="005E79C9">
        <w:tc>
          <w:tcPr>
            <w:tcW w:w="3960" w:type="dxa"/>
          </w:tcPr>
          <w:p w14:paraId="6AEC07B6" w14:textId="77777777" w:rsidR="008D05A0" w:rsidRDefault="00B75192">
            <w:pPr>
              <w:keepNext/>
              <w:rPr>
                <w:b/>
              </w:rPr>
            </w:pPr>
            <w:r>
              <w:rPr>
                <w:b/>
              </w:rPr>
              <w:t>Hazards Addressed</w:t>
            </w:r>
          </w:p>
        </w:tc>
        <w:tc>
          <w:tcPr>
            <w:tcW w:w="6120" w:type="dxa"/>
          </w:tcPr>
          <w:p w14:paraId="6AEC07B7" w14:textId="77777777" w:rsidR="008D05A0" w:rsidRDefault="00B75192">
            <w:pPr>
              <w:keepNext/>
            </w:pPr>
            <w:r>
              <w:t>All</w:t>
            </w:r>
          </w:p>
        </w:tc>
      </w:tr>
      <w:tr w:rsidR="008D05A0" w14:paraId="6AEC07BB" w14:textId="77777777" w:rsidTr="005E79C9">
        <w:trPr>
          <w:cnfStyle w:val="000000100000" w:firstRow="0" w:lastRow="0" w:firstColumn="0" w:lastColumn="0" w:oddVBand="0" w:evenVBand="0" w:oddHBand="1" w:evenHBand="0" w:firstRowFirstColumn="0" w:firstRowLastColumn="0" w:lastRowFirstColumn="0" w:lastRowLastColumn="0"/>
        </w:trPr>
        <w:tc>
          <w:tcPr>
            <w:tcW w:w="3960" w:type="dxa"/>
          </w:tcPr>
          <w:p w14:paraId="6AEC07B9" w14:textId="77777777" w:rsidR="008D05A0" w:rsidRDefault="00B75192">
            <w:pPr>
              <w:keepNext/>
              <w:rPr>
                <w:b/>
              </w:rPr>
            </w:pPr>
            <w:r>
              <w:rPr>
                <w:b/>
              </w:rPr>
              <w:t>Lead Agency / Department</w:t>
            </w:r>
          </w:p>
        </w:tc>
        <w:tc>
          <w:tcPr>
            <w:tcW w:w="6120" w:type="dxa"/>
          </w:tcPr>
          <w:p w14:paraId="6AEC07BA" w14:textId="77777777" w:rsidR="008D05A0" w:rsidRDefault="00B75192">
            <w:pPr>
              <w:keepNext/>
            </w:pPr>
            <w:r>
              <w:t>CPG Member</w:t>
            </w:r>
          </w:p>
        </w:tc>
      </w:tr>
      <w:tr w:rsidR="008D05A0" w14:paraId="6AEC07BE" w14:textId="77777777" w:rsidTr="005E79C9">
        <w:tc>
          <w:tcPr>
            <w:tcW w:w="3960" w:type="dxa"/>
          </w:tcPr>
          <w:p w14:paraId="6AEC07BC" w14:textId="77777777" w:rsidR="008D05A0" w:rsidRDefault="00B75192">
            <w:pPr>
              <w:keepNext/>
              <w:rPr>
                <w:b/>
              </w:rPr>
            </w:pPr>
            <w:r>
              <w:rPr>
                <w:b/>
              </w:rPr>
              <w:t>Supporting Agency / Department</w:t>
            </w:r>
          </w:p>
        </w:tc>
        <w:tc>
          <w:tcPr>
            <w:tcW w:w="6120" w:type="dxa"/>
          </w:tcPr>
          <w:p w14:paraId="6AEC07BD" w14:textId="77777777" w:rsidR="008D05A0" w:rsidRDefault="00B75192">
            <w:pPr>
              <w:keepNext/>
            </w:pPr>
            <w:r>
              <w:t xml:space="preserve">Town Supervisor </w:t>
            </w:r>
          </w:p>
        </w:tc>
      </w:tr>
      <w:tr w:rsidR="008D05A0" w14:paraId="6AEC07C1" w14:textId="77777777" w:rsidTr="005E79C9">
        <w:trPr>
          <w:cnfStyle w:val="000000100000" w:firstRow="0" w:lastRow="0" w:firstColumn="0" w:lastColumn="0" w:oddVBand="0" w:evenVBand="0" w:oddHBand="1" w:evenHBand="0" w:firstRowFirstColumn="0" w:firstRowLastColumn="0" w:lastRowFirstColumn="0" w:lastRowLastColumn="0"/>
        </w:trPr>
        <w:tc>
          <w:tcPr>
            <w:tcW w:w="3960" w:type="dxa"/>
          </w:tcPr>
          <w:p w14:paraId="6AEC07BF" w14:textId="77777777" w:rsidR="008D05A0" w:rsidRDefault="00B75192">
            <w:pPr>
              <w:keepNext/>
              <w:rPr>
                <w:b/>
              </w:rPr>
            </w:pPr>
            <w:r>
              <w:rPr>
                <w:b/>
              </w:rPr>
              <w:t>Action Location</w:t>
            </w:r>
          </w:p>
        </w:tc>
        <w:tc>
          <w:tcPr>
            <w:tcW w:w="6120" w:type="dxa"/>
          </w:tcPr>
          <w:p w14:paraId="6AEC07C0" w14:textId="77777777" w:rsidR="008D05A0" w:rsidRDefault="00B75192">
            <w:pPr>
              <w:keepNext/>
            </w:pPr>
            <w:r>
              <w:t>N/A</w:t>
            </w:r>
          </w:p>
        </w:tc>
      </w:tr>
      <w:tr w:rsidR="008D05A0" w14:paraId="6AEC07C5" w14:textId="77777777" w:rsidTr="005E79C9">
        <w:trPr>
          <w:trHeight w:val="583"/>
        </w:trPr>
        <w:tc>
          <w:tcPr>
            <w:tcW w:w="3960" w:type="dxa"/>
          </w:tcPr>
          <w:p w14:paraId="6AEC07C2" w14:textId="77777777" w:rsidR="008D05A0" w:rsidRDefault="00B75192">
            <w:pPr>
              <w:keepNext/>
              <w:rPr>
                <w:b/>
              </w:rPr>
            </w:pPr>
            <w:r>
              <w:rPr>
                <w:b/>
              </w:rPr>
              <w:t>Summary of Original Problem</w:t>
            </w:r>
          </w:p>
          <w:p w14:paraId="6AEC07C3" w14:textId="77777777" w:rsidR="008D05A0" w:rsidRDefault="00B75192">
            <w:pPr>
              <w:keepNext/>
              <w:rPr>
                <w:b/>
              </w:rPr>
            </w:pPr>
            <w:r>
              <w:rPr>
                <w:b/>
              </w:rPr>
              <w:t>Summary of Solution (Project)</w:t>
            </w:r>
          </w:p>
        </w:tc>
        <w:tc>
          <w:tcPr>
            <w:tcW w:w="6120" w:type="dxa"/>
          </w:tcPr>
          <w:p w14:paraId="6AEC07C4" w14:textId="77777777" w:rsidR="008D05A0" w:rsidRDefault="00B75192">
            <w:pPr>
              <w:keepNext/>
            </w:pPr>
            <w:r>
              <w:t>Code enforcement: enforcement of NYS and Local Building Codes with Continual CEO training. (prevention)</w:t>
            </w:r>
          </w:p>
        </w:tc>
      </w:tr>
      <w:tr w:rsidR="008D05A0" w14:paraId="6AEC07C8" w14:textId="77777777" w:rsidTr="005E79C9">
        <w:trPr>
          <w:cnfStyle w:val="000000100000" w:firstRow="0" w:lastRow="0" w:firstColumn="0" w:lastColumn="0" w:oddVBand="0" w:evenVBand="0" w:oddHBand="1" w:evenHBand="0" w:firstRowFirstColumn="0" w:firstRowLastColumn="0" w:lastRowFirstColumn="0" w:lastRowLastColumn="0"/>
        </w:trPr>
        <w:tc>
          <w:tcPr>
            <w:tcW w:w="3960" w:type="dxa"/>
          </w:tcPr>
          <w:p w14:paraId="6AEC07C6" w14:textId="77777777" w:rsidR="008D05A0" w:rsidRDefault="00B75192">
            <w:pPr>
              <w:keepNext/>
              <w:rPr>
                <w:b/>
              </w:rPr>
            </w:pPr>
            <w:r>
              <w:rPr>
                <w:b/>
              </w:rPr>
              <w:t>Action Category</w:t>
            </w:r>
          </w:p>
        </w:tc>
        <w:tc>
          <w:tcPr>
            <w:tcW w:w="6120" w:type="dxa"/>
          </w:tcPr>
          <w:p w14:paraId="6AEC07C7" w14:textId="77777777" w:rsidR="008D05A0" w:rsidRDefault="008D05A0">
            <w:pPr>
              <w:keepNext/>
            </w:pPr>
          </w:p>
        </w:tc>
      </w:tr>
      <w:tr w:rsidR="008D05A0" w14:paraId="6AEC07CF" w14:textId="77777777" w:rsidTr="005E79C9">
        <w:tc>
          <w:tcPr>
            <w:tcW w:w="3960" w:type="dxa"/>
          </w:tcPr>
          <w:p w14:paraId="6AEC07C9" w14:textId="77777777" w:rsidR="008D05A0" w:rsidRDefault="00B75192">
            <w:pPr>
              <w:keepNext/>
              <w:rPr>
                <w:b/>
              </w:rPr>
            </w:pPr>
            <w:r>
              <w:rPr>
                <w:b/>
              </w:rPr>
              <w:t>Current Status</w:t>
            </w:r>
          </w:p>
        </w:tc>
        <w:tc>
          <w:tcPr>
            <w:tcW w:w="6120" w:type="dxa"/>
          </w:tcPr>
          <w:p w14:paraId="6AEC07CA" w14:textId="77777777" w:rsidR="008D05A0" w:rsidRDefault="00B75192">
            <w:pPr>
              <w:keepNext/>
            </w:pPr>
            <w:r>
              <w:t>Proposed - Not Started</w:t>
            </w:r>
          </w:p>
          <w:p w14:paraId="6AEC07CB" w14:textId="77777777" w:rsidR="008D05A0" w:rsidRDefault="00B75192">
            <w:pPr>
              <w:keepNext/>
            </w:pPr>
            <w:r>
              <w:t>In-Progress – Project Underway</w:t>
            </w:r>
          </w:p>
          <w:p w14:paraId="6AEC07CC" w14:textId="77777777" w:rsidR="008D05A0" w:rsidRDefault="00B75192">
            <w:pPr>
              <w:keepNext/>
            </w:pPr>
            <w:r>
              <w:t>Completed</w:t>
            </w:r>
          </w:p>
          <w:p w14:paraId="6AEC07CD" w14:textId="77777777" w:rsidR="008D05A0" w:rsidRDefault="00B75192">
            <w:pPr>
              <w:keepNext/>
            </w:pPr>
            <w:r>
              <w:t>Discontinued – No longer relevant</w:t>
            </w:r>
          </w:p>
          <w:p w14:paraId="6AEC07CE" w14:textId="77777777" w:rsidR="008D05A0" w:rsidRDefault="00B75192">
            <w:pPr>
              <w:keepNext/>
            </w:pPr>
            <w:r>
              <w:t>Discontinued – Ongoing Capability</w:t>
            </w:r>
          </w:p>
        </w:tc>
      </w:tr>
      <w:tr w:rsidR="008D05A0" w14:paraId="6AEC07D2" w14:textId="77777777" w:rsidTr="005E79C9">
        <w:trPr>
          <w:cnfStyle w:val="000000100000" w:firstRow="0" w:lastRow="0" w:firstColumn="0" w:lastColumn="0" w:oddVBand="0" w:evenVBand="0" w:oddHBand="1" w:evenHBand="0" w:firstRowFirstColumn="0" w:firstRowLastColumn="0" w:lastRowFirstColumn="0" w:lastRowLastColumn="0"/>
        </w:trPr>
        <w:tc>
          <w:tcPr>
            <w:tcW w:w="3960" w:type="dxa"/>
          </w:tcPr>
          <w:p w14:paraId="6AEC07D0" w14:textId="77777777" w:rsidR="008D05A0" w:rsidRPr="00173CC0" w:rsidRDefault="00B75192">
            <w:pPr>
              <w:keepNext/>
            </w:pPr>
            <w:r w:rsidRPr="00173CC0">
              <w:t>Please describe the current status selection:</w:t>
            </w:r>
          </w:p>
        </w:tc>
        <w:tc>
          <w:tcPr>
            <w:tcW w:w="6120" w:type="dxa"/>
          </w:tcPr>
          <w:p w14:paraId="6AEC07D1" w14:textId="77777777" w:rsidR="008D05A0" w:rsidRDefault="008D05A0">
            <w:pPr>
              <w:keepNext/>
            </w:pPr>
          </w:p>
        </w:tc>
      </w:tr>
      <w:tr w:rsidR="008D05A0" w14:paraId="6AEC07D5" w14:textId="77777777" w:rsidTr="005E79C9">
        <w:tc>
          <w:tcPr>
            <w:tcW w:w="3960" w:type="dxa"/>
          </w:tcPr>
          <w:p w14:paraId="6AEC07D3" w14:textId="77777777" w:rsidR="008D05A0" w:rsidRPr="00173CC0" w:rsidRDefault="00B75192">
            <w:pPr>
              <w:keepNext/>
              <w:rPr>
                <w:b/>
              </w:rPr>
            </w:pPr>
            <w:r w:rsidRPr="00173CC0">
              <w:rPr>
                <w:b/>
              </w:rPr>
              <w:t>Next Steps</w:t>
            </w:r>
          </w:p>
        </w:tc>
        <w:tc>
          <w:tcPr>
            <w:tcW w:w="6120" w:type="dxa"/>
          </w:tcPr>
          <w:p w14:paraId="6AEC07D4" w14:textId="77777777" w:rsidR="008D05A0" w:rsidRDefault="008D05A0">
            <w:pPr>
              <w:keepNext/>
            </w:pPr>
          </w:p>
        </w:tc>
      </w:tr>
      <w:tr w:rsidR="008D05A0" w14:paraId="6AEC07D8" w14:textId="77777777" w:rsidTr="005E79C9">
        <w:trPr>
          <w:cnfStyle w:val="000000100000" w:firstRow="0" w:lastRow="0" w:firstColumn="0" w:lastColumn="0" w:oddVBand="0" w:evenVBand="0" w:oddHBand="1" w:evenHBand="0" w:firstRowFirstColumn="0" w:firstRowLastColumn="0" w:lastRowFirstColumn="0" w:lastRowLastColumn="0"/>
        </w:trPr>
        <w:tc>
          <w:tcPr>
            <w:tcW w:w="3960" w:type="dxa"/>
          </w:tcPr>
          <w:p w14:paraId="6AEC07D6" w14:textId="77777777" w:rsidR="008D05A0" w:rsidRPr="00173CC0" w:rsidRDefault="00B75192">
            <w:pPr>
              <w:keepNext/>
              <w:rPr>
                <w:b/>
              </w:rPr>
            </w:pPr>
            <w:r w:rsidRPr="00173CC0">
              <w:t>Include in the 2025 HMP or Discontinue?</w:t>
            </w:r>
          </w:p>
        </w:tc>
        <w:tc>
          <w:tcPr>
            <w:tcW w:w="6120" w:type="dxa"/>
          </w:tcPr>
          <w:p w14:paraId="6AEC07D7" w14:textId="58CC7F2E" w:rsidR="008D05A0" w:rsidRDefault="00173CC0">
            <w:pPr>
              <w:keepNext/>
            </w:pPr>
            <w:r>
              <w:t>Discontinued – Ongoing Capability</w:t>
            </w:r>
          </w:p>
        </w:tc>
      </w:tr>
      <w:tr w:rsidR="008D05A0" w14:paraId="6AEC07DB" w14:textId="77777777" w:rsidTr="005E79C9">
        <w:tc>
          <w:tcPr>
            <w:tcW w:w="3960" w:type="dxa"/>
          </w:tcPr>
          <w:p w14:paraId="6AEC07D9" w14:textId="77777777" w:rsidR="008D05A0" w:rsidRPr="00173CC0" w:rsidRDefault="00B75192">
            <w:pPr>
              <w:keepNext/>
              <w:rPr>
                <w:b/>
              </w:rPr>
            </w:pPr>
            <w:r w:rsidRPr="00173CC0">
              <w:t>If include, revise/reword as appropriate</w:t>
            </w:r>
          </w:p>
        </w:tc>
        <w:tc>
          <w:tcPr>
            <w:tcW w:w="6120" w:type="dxa"/>
          </w:tcPr>
          <w:p w14:paraId="6AEC07DA" w14:textId="77777777" w:rsidR="008D05A0" w:rsidRDefault="008D05A0">
            <w:pPr>
              <w:keepNext/>
            </w:pPr>
          </w:p>
        </w:tc>
      </w:tr>
      <w:tr w:rsidR="008D05A0" w14:paraId="6AEC07DE" w14:textId="77777777" w:rsidTr="005E79C9">
        <w:trPr>
          <w:cnfStyle w:val="000000100000" w:firstRow="0" w:lastRow="0" w:firstColumn="0" w:lastColumn="0" w:oddVBand="0" w:evenVBand="0" w:oddHBand="1" w:evenHBand="0" w:firstRowFirstColumn="0" w:firstRowLastColumn="0" w:lastRowFirstColumn="0" w:lastRowLastColumn="0"/>
        </w:trPr>
        <w:tc>
          <w:tcPr>
            <w:tcW w:w="3960" w:type="dxa"/>
          </w:tcPr>
          <w:p w14:paraId="6AEC07DC" w14:textId="77777777" w:rsidR="008D05A0" w:rsidRPr="00173CC0" w:rsidRDefault="00B75192">
            <w:r w:rsidRPr="00173CC0">
              <w:t>If discontinue, explain why</w:t>
            </w:r>
          </w:p>
        </w:tc>
        <w:tc>
          <w:tcPr>
            <w:tcW w:w="6120" w:type="dxa"/>
          </w:tcPr>
          <w:p w14:paraId="6AEC07DD" w14:textId="77777777" w:rsidR="008D05A0" w:rsidRDefault="008D05A0"/>
        </w:tc>
      </w:tr>
    </w:tbl>
    <w:p w14:paraId="6AEC07DF" w14:textId="77777777" w:rsidR="008D05A0" w:rsidRDefault="008D05A0"/>
    <w:tbl>
      <w:tblPr>
        <w:tblStyle w:val="TtTable"/>
        <w:tblW w:w="10080" w:type="dxa"/>
        <w:tblLayout w:type="fixed"/>
        <w:tblLook w:val="0400" w:firstRow="0" w:lastRow="0" w:firstColumn="0" w:lastColumn="0" w:noHBand="0" w:noVBand="1"/>
      </w:tblPr>
      <w:tblGrid>
        <w:gridCol w:w="3960"/>
        <w:gridCol w:w="6120"/>
      </w:tblGrid>
      <w:tr w:rsidR="008D05A0" w14:paraId="6AEC07E1" w14:textId="77777777" w:rsidTr="005E79C9">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6AEC07E0" w14:textId="77777777" w:rsidR="008D05A0" w:rsidRDefault="00B75192">
            <w:pPr>
              <w:keepNext/>
              <w:rPr>
                <w:b/>
              </w:rPr>
            </w:pPr>
            <w:r>
              <w:rPr>
                <w:b/>
              </w:rPr>
              <w:lastRenderedPageBreak/>
              <w:t>ClaytonT-04—HMP Integration</w:t>
            </w:r>
          </w:p>
        </w:tc>
      </w:tr>
      <w:tr w:rsidR="008D05A0" w14:paraId="6AEC07E4" w14:textId="77777777" w:rsidTr="005E79C9">
        <w:tc>
          <w:tcPr>
            <w:tcW w:w="3960" w:type="dxa"/>
          </w:tcPr>
          <w:p w14:paraId="6AEC07E2" w14:textId="77777777" w:rsidR="008D05A0" w:rsidRDefault="00B75192">
            <w:pPr>
              <w:keepNext/>
              <w:rPr>
                <w:b/>
              </w:rPr>
            </w:pPr>
            <w:r>
              <w:rPr>
                <w:b/>
              </w:rPr>
              <w:t>Hazards Addressed</w:t>
            </w:r>
          </w:p>
        </w:tc>
        <w:tc>
          <w:tcPr>
            <w:tcW w:w="6120" w:type="dxa"/>
          </w:tcPr>
          <w:p w14:paraId="6AEC07E3" w14:textId="77777777" w:rsidR="008D05A0" w:rsidRDefault="00B75192">
            <w:pPr>
              <w:keepNext/>
            </w:pPr>
            <w:r>
              <w:t>All</w:t>
            </w:r>
          </w:p>
        </w:tc>
      </w:tr>
      <w:tr w:rsidR="008D05A0" w14:paraId="6AEC07E7" w14:textId="77777777" w:rsidTr="005E79C9">
        <w:trPr>
          <w:cnfStyle w:val="000000100000" w:firstRow="0" w:lastRow="0" w:firstColumn="0" w:lastColumn="0" w:oddVBand="0" w:evenVBand="0" w:oddHBand="1" w:evenHBand="0" w:firstRowFirstColumn="0" w:firstRowLastColumn="0" w:lastRowFirstColumn="0" w:lastRowLastColumn="0"/>
        </w:trPr>
        <w:tc>
          <w:tcPr>
            <w:tcW w:w="3960" w:type="dxa"/>
          </w:tcPr>
          <w:p w14:paraId="6AEC07E5" w14:textId="77777777" w:rsidR="008D05A0" w:rsidRDefault="00B75192">
            <w:pPr>
              <w:keepNext/>
              <w:rPr>
                <w:b/>
              </w:rPr>
            </w:pPr>
            <w:r>
              <w:rPr>
                <w:b/>
              </w:rPr>
              <w:t>Lead Agency / Department</w:t>
            </w:r>
          </w:p>
        </w:tc>
        <w:tc>
          <w:tcPr>
            <w:tcW w:w="6120" w:type="dxa"/>
          </w:tcPr>
          <w:p w14:paraId="6AEC07E6" w14:textId="77777777" w:rsidR="008D05A0" w:rsidRDefault="00B75192">
            <w:pPr>
              <w:keepNext/>
            </w:pPr>
            <w:r>
              <w:t>CPG Member</w:t>
            </w:r>
          </w:p>
        </w:tc>
      </w:tr>
      <w:tr w:rsidR="008D05A0" w14:paraId="6AEC07EA" w14:textId="77777777" w:rsidTr="005E79C9">
        <w:tc>
          <w:tcPr>
            <w:tcW w:w="3960" w:type="dxa"/>
          </w:tcPr>
          <w:p w14:paraId="6AEC07E8" w14:textId="77777777" w:rsidR="008D05A0" w:rsidRDefault="00B75192">
            <w:pPr>
              <w:keepNext/>
              <w:rPr>
                <w:b/>
              </w:rPr>
            </w:pPr>
            <w:r>
              <w:rPr>
                <w:b/>
              </w:rPr>
              <w:t>Supporting Agency / Department</w:t>
            </w:r>
          </w:p>
        </w:tc>
        <w:tc>
          <w:tcPr>
            <w:tcW w:w="6120" w:type="dxa"/>
          </w:tcPr>
          <w:p w14:paraId="6AEC07E9" w14:textId="77777777" w:rsidR="008D05A0" w:rsidRDefault="00B75192">
            <w:pPr>
              <w:keepNext/>
            </w:pPr>
            <w:r>
              <w:t xml:space="preserve">Town Supervisor </w:t>
            </w:r>
          </w:p>
        </w:tc>
      </w:tr>
      <w:tr w:rsidR="008D05A0" w14:paraId="6AEC07ED" w14:textId="77777777" w:rsidTr="005E79C9">
        <w:trPr>
          <w:cnfStyle w:val="000000100000" w:firstRow="0" w:lastRow="0" w:firstColumn="0" w:lastColumn="0" w:oddVBand="0" w:evenVBand="0" w:oddHBand="1" w:evenHBand="0" w:firstRowFirstColumn="0" w:firstRowLastColumn="0" w:lastRowFirstColumn="0" w:lastRowLastColumn="0"/>
        </w:trPr>
        <w:tc>
          <w:tcPr>
            <w:tcW w:w="3960" w:type="dxa"/>
          </w:tcPr>
          <w:p w14:paraId="6AEC07EB" w14:textId="77777777" w:rsidR="008D05A0" w:rsidRDefault="00B75192">
            <w:pPr>
              <w:keepNext/>
              <w:rPr>
                <w:b/>
              </w:rPr>
            </w:pPr>
            <w:r>
              <w:rPr>
                <w:b/>
              </w:rPr>
              <w:t>Action Location</w:t>
            </w:r>
          </w:p>
        </w:tc>
        <w:tc>
          <w:tcPr>
            <w:tcW w:w="6120" w:type="dxa"/>
          </w:tcPr>
          <w:p w14:paraId="6AEC07EC" w14:textId="77777777" w:rsidR="008D05A0" w:rsidRDefault="00B75192">
            <w:pPr>
              <w:keepNext/>
            </w:pPr>
            <w:r>
              <w:t>N/A</w:t>
            </w:r>
          </w:p>
        </w:tc>
      </w:tr>
      <w:tr w:rsidR="008D05A0" w14:paraId="6AEC07F1" w14:textId="77777777" w:rsidTr="005E79C9">
        <w:trPr>
          <w:trHeight w:val="705"/>
        </w:trPr>
        <w:tc>
          <w:tcPr>
            <w:tcW w:w="3960" w:type="dxa"/>
          </w:tcPr>
          <w:p w14:paraId="6AEC07EE" w14:textId="77777777" w:rsidR="008D05A0" w:rsidRDefault="00B75192">
            <w:pPr>
              <w:keepNext/>
              <w:rPr>
                <w:b/>
              </w:rPr>
            </w:pPr>
            <w:r>
              <w:rPr>
                <w:b/>
              </w:rPr>
              <w:t>Summary of Original Problem</w:t>
            </w:r>
          </w:p>
          <w:p w14:paraId="6AEC07EF" w14:textId="77777777" w:rsidR="008D05A0" w:rsidRDefault="00B75192">
            <w:pPr>
              <w:keepNext/>
              <w:rPr>
                <w:b/>
              </w:rPr>
            </w:pPr>
            <w:r>
              <w:rPr>
                <w:b/>
              </w:rPr>
              <w:t>Summary of Solution (Project)</w:t>
            </w:r>
          </w:p>
        </w:tc>
        <w:tc>
          <w:tcPr>
            <w:tcW w:w="6120" w:type="dxa"/>
          </w:tcPr>
          <w:p w14:paraId="6AEC07F0" w14:textId="77777777" w:rsidR="008D05A0" w:rsidRDefault="00B75192">
            <w:pPr>
              <w:keepNext/>
            </w:pPr>
            <w:r>
              <w:t>I.B. Ensure that local comprehensive plans incorporate natural disaster mitigation techniques through a courtesy review of draft plans by the County Planning Department</w:t>
            </w:r>
          </w:p>
        </w:tc>
      </w:tr>
      <w:tr w:rsidR="008D05A0" w14:paraId="6AEC07F4" w14:textId="77777777" w:rsidTr="005E79C9">
        <w:trPr>
          <w:cnfStyle w:val="000000100000" w:firstRow="0" w:lastRow="0" w:firstColumn="0" w:lastColumn="0" w:oddVBand="0" w:evenVBand="0" w:oddHBand="1" w:evenHBand="0" w:firstRowFirstColumn="0" w:firstRowLastColumn="0" w:lastRowFirstColumn="0" w:lastRowLastColumn="0"/>
        </w:trPr>
        <w:tc>
          <w:tcPr>
            <w:tcW w:w="3960" w:type="dxa"/>
          </w:tcPr>
          <w:p w14:paraId="6AEC07F2" w14:textId="77777777" w:rsidR="008D05A0" w:rsidRDefault="00B75192">
            <w:pPr>
              <w:keepNext/>
              <w:rPr>
                <w:b/>
              </w:rPr>
            </w:pPr>
            <w:r>
              <w:rPr>
                <w:b/>
              </w:rPr>
              <w:t>Action Category</w:t>
            </w:r>
          </w:p>
        </w:tc>
        <w:tc>
          <w:tcPr>
            <w:tcW w:w="6120" w:type="dxa"/>
          </w:tcPr>
          <w:p w14:paraId="6AEC07F3" w14:textId="77777777" w:rsidR="008D05A0" w:rsidRDefault="008D05A0">
            <w:pPr>
              <w:keepNext/>
            </w:pPr>
          </w:p>
        </w:tc>
      </w:tr>
      <w:tr w:rsidR="008D05A0" w14:paraId="6AEC07FB" w14:textId="77777777" w:rsidTr="005E79C9">
        <w:tc>
          <w:tcPr>
            <w:tcW w:w="3960" w:type="dxa"/>
          </w:tcPr>
          <w:p w14:paraId="6AEC07F5" w14:textId="77777777" w:rsidR="008D05A0" w:rsidRDefault="00B75192">
            <w:pPr>
              <w:keepNext/>
              <w:rPr>
                <w:b/>
              </w:rPr>
            </w:pPr>
            <w:r>
              <w:rPr>
                <w:b/>
              </w:rPr>
              <w:t>Current Status</w:t>
            </w:r>
          </w:p>
        </w:tc>
        <w:tc>
          <w:tcPr>
            <w:tcW w:w="6120" w:type="dxa"/>
          </w:tcPr>
          <w:p w14:paraId="6AEC07F7" w14:textId="77777777" w:rsidR="008D05A0" w:rsidRDefault="00B75192">
            <w:pPr>
              <w:keepNext/>
            </w:pPr>
            <w:r>
              <w:t>In-Progress – Project Underway</w:t>
            </w:r>
          </w:p>
          <w:p w14:paraId="6AEC07F8" w14:textId="77777777" w:rsidR="008D05A0" w:rsidRDefault="00B75192">
            <w:pPr>
              <w:keepNext/>
            </w:pPr>
            <w:r>
              <w:t>Completed</w:t>
            </w:r>
          </w:p>
          <w:p w14:paraId="6AEC07F9" w14:textId="77777777" w:rsidR="008D05A0" w:rsidRDefault="00B75192">
            <w:pPr>
              <w:keepNext/>
            </w:pPr>
            <w:r>
              <w:t>Discontinued – No longer relevant</w:t>
            </w:r>
          </w:p>
          <w:p w14:paraId="6AEC07FA" w14:textId="77777777" w:rsidR="008D05A0" w:rsidRDefault="00B75192">
            <w:pPr>
              <w:keepNext/>
            </w:pPr>
            <w:r>
              <w:t>Discontinued – Ongoing Capability</w:t>
            </w:r>
          </w:p>
        </w:tc>
      </w:tr>
      <w:tr w:rsidR="008D05A0" w14:paraId="6AEC07FE" w14:textId="77777777" w:rsidTr="005E79C9">
        <w:trPr>
          <w:cnfStyle w:val="000000100000" w:firstRow="0" w:lastRow="0" w:firstColumn="0" w:lastColumn="0" w:oddVBand="0" w:evenVBand="0" w:oddHBand="1" w:evenHBand="0" w:firstRowFirstColumn="0" w:firstRowLastColumn="0" w:lastRowFirstColumn="0" w:lastRowLastColumn="0"/>
        </w:trPr>
        <w:tc>
          <w:tcPr>
            <w:tcW w:w="3960" w:type="dxa"/>
          </w:tcPr>
          <w:p w14:paraId="6AEC07FC" w14:textId="77777777" w:rsidR="008D05A0" w:rsidRPr="00812FD0" w:rsidRDefault="00B75192">
            <w:pPr>
              <w:keepNext/>
            </w:pPr>
            <w:r w:rsidRPr="00812FD0">
              <w:t>Please describe the current status selection:</w:t>
            </w:r>
          </w:p>
        </w:tc>
        <w:tc>
          <w:tcPr>
            <w:tcW w:w="6120" w:type="dxa"/>
          </w:tcPr>
          <w:p w14:paraId="0599292C" w14:textId="77777777" w:rsidR="00812FD0" w:rsidRDefault="00812FD0" w:rsidP="00812FD0">
            <w:pPr>
              <w:keepNext/>
            </w:pPr>
            <w:r>
              <w:t>Proposed - Not Started</w:t>
            </w:r>
          </w:p>
          <w:p w14:paraId="6AEC07FD" w14:textId="77777777" w:rsidR="008D05A0" w:rsidRDefault="008D05A0">
            <w:pPr>
              <w:keepNext/>
            </w:pPr>
          </w:p>
        </w:tc>
      </w:tr>
      <w:tr w:rsidR="008D05A0" w14:paraId="6AEC0801" w14:textId="77777777" w:rsidTr="005E79C9">
        <w:tc>
          <w:tcPr>
            <w:tcW w:w="3960" w:type="dxa"/>
          </w:tcPr>
          <w:p w14:paraId="6AEC07FF" w14:textId="77777777" w:rsidR="008D05A0" w:rsidRPr="00812FD0" w:rsidRDefault="00B75192">
            <w:pPr>
              <w:keepNext/>
              <w:rPr>
                <w:b/>
              </w:rPr>
            </w:pPr>
            <w:r w:rsidRPr="00812FD0">
              <w:rPr>
                <w:b/>
              </w:rPr>
              <w:t>Next Steps</w:t>
            </w:r>
          </w:p>
        </w:tc>
        <w:tc>
          <w:tcPr>
            <w:tcW w:w="6120" w:type="dxa"/>
          </w:tcPr>
          <w:p w14:paraId="6AEC0800" w14:textId="77777777" w:rsidR="008D05A0" w:rsidRDefault="008D05A0">
            <w:pPr>
              <w:keepNext/>
            </w:pPr>
          </w:p>
        </w:tc>
      </w:tr>
      <w:tr w:rsidR="008D05A0" w14:paraId="6AEC0804" w14:textId="77777777" w:rsidTr="005E79C9">
        <w:trPr>
          <w:cnfStyle w:val="000000100000" w:firstRow="0" w:lastRow="0" w:firstColumn="0" w:lastColumn="0" w:oddVBand="0" w:evenVBand="0" w:oddHBand="1" w:evenHBand="0" w:firstRowFirstColumn="0" w:firstRowLastColumn="0" w:lastRowFirstColumn="0" w:lastRowLastColumn="0"/>
        </w:trPr>
        <w:tc>
          <w:tcPr>
            <w:tcW w:w="3960" w:type="dxa"/>
          </w:tcPr>
          <w:p w14:paraId="6AEC0802" w14:textId="77777777" w:rsidR="008D05A0" w:rsidRPr="00812FD0" w:rsidRDefault="00B75192">
            <w:pPr>
              <w:keepNext/>
              <w:rPr>
                <w:b/>
              </w:rPr>
            </w:pPr>
            <w:r w:rsidRPr="00812FD0">
              <w:t>Include in the 2025 HMP or Discontinue?</w:t>
            </w:r>
          </w:p>
        </w:tc>
        <w:tc>
          <w:tcPr>
            <w:tcW w:w="6120" w:type="dxa"/>
          </w:tcPr>
          <w:p w14:paraId="6AEC0803" w14:textId="0715574B" w:rsidR="008D05A0" w:rsidRDefault="00812FD0">
            <w:pPr>
              <w:keepNext/>
            </w:pPr>
            <w:r>
              <w:t>Include</w:t>
            </w:r>
          </w:p>
        </w:tc>
      </w:tr>
      <w:tr w:rsidR="008D05A0" w14:paraId="6AEC0807" w14:textId="77777777" w:rsidTr="005E79C9">
        <w:tc>
          <w:tcPr>
            <w:tcW w:w="3960" w:type="dxa"/>
          </w:tcPr>
          <w:p w14:paraId="6AEC0805" w14:textId="77777777" w:rsidR="008D05A0" w:rsidRPr="00812FD0" w:rsidRDefault="00B75192">
            <w:pPr>
              <w:keepNext/>
              <w:rPr>
                <w:b/>
              </w:rPr>
            </w:pPr>
            <w:r w:rsidRPr="00812FD0">
              <w:t>If include, revise/reword as appropriate</w:t>
            </w:r>
          </w:p>
        </w:tc>
        <w:tc>
          <w:tcPr>
            <w:tcW w:w="6120" w:type="dxa"/>
          </w:tcPr>
          <w:p w14:paraId="6AEC0806" w14:textId="77777777" w:rsidR="008D05A0" w:rsidRDefault="008D05A0">
            <w:pPr>
              <w:keepNext/>
            </w:pPr>
          </w:p>
        </w:tc>
      </w:tr>
      <w:tr w:rsidR="008D05A0" w14:paraId="6AEC080A" w14:textId="77777777" w:rsidTr="005E79C9">
        <w:trPr>
          <w:cnfStyle w:val="000000100000" w:firstRow="0" w:lastRow="0" w:firstColumn="0" w:lastColumn="0" w:oddVBand="0" w:evenVBand="0" w:oddHBand="1" w:evenHBand="0" w:firstRowFirstColumn="0" w:firstRowLastColumn="0" w:lastRowFirstColumn="0" w:lastRowLastColumn="0"/>
        </w:trPr>
        <w:tc>
          <w:tcPr>
            <w:tcW w:w="3960" w:type="dxa"/>
          </w:tcPr>
          <w:p w14:paraId="6AEC0808" w14:textId="77777777" w:rsidR="008D05A0" w:rsidRPr="00812FD0" w:rsidRDefault="00B75192">
            <w:r w:rsidRPr="00812FD0">
              <w:t>If discontinue, explain why</w:t>
            </w:r>
          </w:p>
        </w:tc>
        <w:tc>
          <w:tcPr>
            <w:tcW w:w="6120" w:type="dxa"/>
          </w:tcPr>
          <w:p w14:paraId="6AEC0809" w14:textId="77777777" w:rsidR="008D05A0" w:rsidRDefault="008D05A0"/>
        </w:tc>
      </w:tr>
    </w:tbl>
    <w:p w14:paraId="6AEC080B" w14:textId="77777777" w:rsidR="008D05A0" w:rsidRDefault="008D05A0"/>
    <w:tbl>
      <w:tblPr>
        <w:tblStyle w:val="TtTable"/>
        <w:tblW w:w="10080" w:type="dxa"/>
        <w:tblLayout w:type="fixed"/>
        <w:tblLook w:val="0400" w:firstRow="0" w:lastRow="0" w:firstColumn="0" w:lastColumn="0" w:noHBand="0" w:noVBand="1"/>
      </w:tblPr>
      <w:tblGrid>
        <w:gridCol w:w="3960"/>
        <w:gridCol w:w="6120"/>
      </w:tblGrid>
      <w:tr w:rsidR="008D05A0" w14:paraId="6AEC080D" w14:textId="77777777" w:rsidTr="005E79C9">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6AEC080C" w14:textId="77777777" w:rsidR="008D05A0" w:rsidRDefault="00B75192">
            <w:pPr>
              <w:keepNext/>
              <w:rPr>
                <w:b/>
              </w:rPr>
            </w:pPr>
            <w:r>
              <w:rPr>
                <w:b/>
              </w:rPr>
              <w:t xml:space="preserve">ClaytonT-05—Hazard Workshops </w:t>
            </w:r>
          </w:p>
        </w:tc>
      </w:tr>
      <w:tr w:rsidR="008D05A0" w14:paraId="6AEC0810" w14:textId="77777777" w:rsidTr="005E79C9">
        <w:tc>
          <w:tcPr>
            <w:tcW w:w="3960" w:type="dxa"/>
          </w:tcPr>
          <w:p w14:paraId="6AEC080E" w14:textId="77777777" w:rsidR="008D05A0" w:rsidRDefault="00B75192">
            <w:pPr>
              <w:keepNext/>
              <w:rPr>
                <w:b/>
              </w:rPr>
            </w:pPr>
            <w:r>
              <w:rPr>
                <w:b/>
              </w:rPr>
              <w:t>Hazards Addressed</w:t>
            </w:r>
          </w:p>
        </w:tc>
        <w:tc>
          <w:tcPr>
            <w:tcW w:w="6120" w:type="dxa"/>
          </w:tcPr>
          <w:p w14:paraId="6AEC080F" w14:textId="77777777" w:rsidR="008D05A0" w:rsidRDefault="00B75192">
            <w:pPr>
              <w:keepNext/>
            </w:pPr>
            <w:r>
              <w:t>All</w:t>
            </w:r>
          </w:p>
        </w:tc>
      </w:tr>
      <w:tr w:rsidR="008D05A0" w14:paraId="6AEC0813" w14:textId="77777777" w:rsidTr="005E79C9">
        <w:trPr>
          <w:cnfStyle w:val="000000100000" w:firstRow="0" w:lastRow="0" w:firstColumn="0" w:lastColumn="0" w:oddVBand="0" w:evenVBand="0" w:oddHBand="1" w:evenHBand="0" w:firstRowFirstColumn="0" w:firstRowLastColumn="0" w:lastRowFirstColumn="0" w:lastRowLastColumn="0"/>
        </w:trPr>
        <w:tc>
          <w:tcPr>
            <w:tcW w:w="3960" w:type="dxa"/>
          </w:tcPr>
          <w:p w14:paraId="6AEC0811" w14:textId="77777777" w:rsidR="008D05A0" w:rsidRDefault="00B75192">
            <w:pPr>
              <w:keepNext/>
              <w:rPr>
                <w:b/>
              </w:rPr>
            </w:pPr>
            <w:r>
              <w:rPr>
                <w:b/>
              </w:rPr>
              <w:t>Lead Agency / Department</w:t>
            </w:r>
          </w:p>
        </w:tc>
        <w:tc>
          <w:tcPr>
            <w:tcW w:w="6120" w:type="dxa"/>
          </w:tcPr>
          <w:p w14:paraId="6AEC0812" w14:textId="77777777" w:rsidR="008D05A0" w:rsidRDefault="00B75192">
            <w:pPr>
              <w:keepNext/>
            </w:pPr>
            <w:r>
              <w:t>CPG Member</w:t>
            </w:r>
          </w:p>
        </w:tc>
      </w:tr>
      <w:tr w:rsidR="008D05A0" w14:paraId="6AEC0816" w14:textId="77777777" w:rsidTr="005E79C9">
        <w:tc>
          <w:tcPr>
            <w:tcW w:w="3960" w:type="dxa"/>
          </w:tcPr>
          <w:p w14:paraId="6AEC0814" w14:textId="77777777" w:rsidR="008D05A0" w:rsidRDefault="00B75192">
            <w:pPr>
              <w:keepNext/>
              <w:rPr>
                <w:b/>
              </w:rPr>
            </w:pPr>
            <w:r>
              <w:rPr>
                <w:b/>
              </w:rPr>
              <w:t>Supporting Agency / Department</w:t>
            </w:r>
          </w:p>
        </w:tc>
        <w:tc>
          <w:tcPr>
            <w:tcW w:w="6120" w:type="dxa"/>
          </w:tcPr>
          <w:p w14:paraId="6AEC0815" w14:textId="77777777" w:rsidR="008D05A0" w:rsidRDefault="00B75192">
            <w:pPr>
              <w:keepNext/>
            </w:pPr>
            <w:r>
              <w:t xml:space="preserve">Town Supervisor </w:t>
            </w:r>
          </w:p>
        </w:tc>
      </w:tr>
      <w:tr w:rsidR="008D05A0" w14:paraId="6AEC0819" w14:textId="77777777" w:rsidTr="005E79C9">
        <w:trPr>
          <w:cnfStyle w:val="000000100000" w:firstRow="0" w:lastRow="0" w:firstColumn="0" w:lastColumn="0" w:oddVBand="0" w:evenVBand="0" w:oddHBand="1" w:evenHBand="0" w:firstRowFirstColumn="0" w:firstRowLastColumn="0" w:lastRowFirstColumn="0" w:lastRowLastColumn="0"/>
        </w:trPr>
        <w:tc>
          <w:tcPr>
            <w:tcW w:w="3960" w:type="dxa"/>
          </w:tcPr>
          <w:p w14:paraId="6AEC0817" w14:textId="77777777" w:rsidR="008D05A0" w:rsidRDefault="00B75192">
            <w:pPr>
              <w:keepNext/>
              <w:rPr>
                <w:b/>
              </w:rPr>
            </w:pPr>
            <w:r>
              <w:rPr>
                <w:b/>
              </w:rPr>
              <w:t>Action Location</w:t>
            </w:r>
          </w:p>
        </w:tc>
        <w:tc>
          <w:tcPr>
            <w:tcW w:w="6120" w:type="dxa"/>
          </w:tcPr>
          <w:p w14:paraId="6AEC0818" w14:textId="77777777" w:rsidR="008D05A0" w:rsidRDefault="00B75192">
            <w:pPr>
              <w:keepNext/>
            </w:pPr>
            <w:r>
              <w:t>N/A</w:t>
            </w:r>
          </w:p>
        </w:tc>
      </w:tr>
      <w:tr w:rsidR="008D05A0" w14:paraId="6AEC081D" w14:textId="77777777" w:rsidTr="005E79C9">
        <w:trPr>
          <w:trHeight w:val="583"/>
        </w:trPr>
        <w:tc>
          <w:tcPr>
            <w:tcW w:w="3960" w:type="dxa"/>
          </w:tcPr>
          <w:p w14:paraId="6AEC081A" w14:textId="77777777" w:rsidR="008D05A0" w:rsidRDefault="00B75192">
            <w:pPr>
              <w:keepNext/>
              <w:rPr>
                <w:b/>
              </w:rPr>
            </w:pPr>
            <w:r>
              <w:rPr>
                <w:b/>
              </w:rPr>
              <w:t>Summary of Original Problem</w:t>
            </w:r>
          </w:p>
          <w:p w14:paraId="6AEC081B" w14:textId="77777777" w:rsidR="008D05A0" w:rsidRDefault="00B75192">
            <w:pPr>
              <w:keepNext/>
              <w:rPr>
                <w:b/>
              </w:rPr>
            </w:pPr>
            <w:r>
              <w:rPr>
                <w:b/>
              </w:rPr>
              <w:t>Summary of Solution (Project)</w:t>
            </w:r>
          </w:p>
        </w:tc>
        <w:tc>
          <w:tcPr>
            <w:tcW w:w="6120" w:type="dxa"/>
          </w:tcPr>
          <w:p w14:paraId="6AEC081C" w14:textId="77777777" w:rsidR="008D05A0" w:rsidRDefault="00B75192">
            <w:pPr>
              <w:keepNext/>
            </w:pPr>
            <w:r>
              <w:t>Hold periodic workshops for municipalities regarding zoning and planning issues that arise regarding natural hazards and hazard mitigation.</w:t>
            </w:r>
          </w:p>
        </w:tc>
      </w:tr>
      <w:tr w:rsidR="008D05A0" w14:paraId="6AEC0820" w14:textId="77777777" w:rsidTr="005E79C9">
        <w:trPr>
          <w:cnfStyle w:val="000000100000" w:firstRow="0" w:lastRow="0" w:firstColumn="0" w:lastColumn="0" w:oddVBand="0" w:evenVBand="0" w:oddHBand="1" w:evenHBand="0" w:firstRowFirstColumn="0" w:firstRowLastColumn="0" w:lastRowFirstColumn="0" w:lastRowLastColumn="0"/>
        </w:trPr>
        <w:tc>
          <w:tcPr>
            <w:tcW w:w="3960" w:type="dxa"/>
          </w:tcPr>
          <w:p w14:paraId="6AEC081E" w14:textId="77777777" w:rsidR="008D05A0" w:rsidRDefault="00B75192">
            <w:pPr>
              <w:keepNext/>
              <w:rPr>
                <w:b/>
              </w:rPr>
            </w:pPr>
            <w:r>
              <w:rPr>
                <w:b/>
              </w:rPr>
              <w:t>Action Category</w:t>
            </w:r>
          </w:p>
        </w:tc>
        <w:tc>
          <w:tcPr>
            <w:tcW w:w="6120" w:type="dxa"/>
          </w:tcPr>
          <w:p w14:paraId="6AEC081F" w14:textId="77777777" w:rsidR="008D05A0" w:rsidRDefault="008D05A0">
            <w:pPr>
              <w:keepNext/>
            </w:pPr>
          </w:p>
        </w:tc>
      </w:tr>
      <w:tr w:rsidR="008D05A0" w14:paraId="6AEC0827" w14:textId="77777777" w:rsidTr="005E79C9">
        <w:tc>
          <w:tcPr>
            <w:tcW w:w="3960" w:type="dxa"/>
          </w:tcPr>
          <w:p w14:paraId="6AEC0821" w14:textId="77777777" w:rsidR="008D05A0" w:rsidRDefault="00B75192">
            <w:pPr>
              <w:keepNext/>
              <w:rPr>
                <w:b/>
              </w:rPr>
            </w:pPr>
            <w:r>
              <w:rPr>
                <w:b/>
              </w:rPr>
              <w:t>Current Status</w:t>
            </w:r>
          </w:p>
        </w:tc>
        <w:tc>
          <w:tcPr>
            <w:tcW w:w="6120" w:type="dxa"/>
          </w:tcPr>
          <w:p w14:paraId="6AEC0822" w14:textId="77777777" w:rsidR="008D05A0" w:rsidRDefault="00B75192">
            <w:pPr>
              <w:keepNext/>
            </w:pPr>
            <w:r>
              <w:t>Proposed - Not Started</w:t>
            </w:r>
          </w:p>
          <w:p w14:paraId="6AEC0823" w14:textId="77777777" w:rsidR="008D05A0" w:rsidRDefault="00B75192">
            <w:pPr>
              <w:keepNext/>
            </w:pPr>
            <w:r>
              <w:t>In-Progress – Project Underway</w:t>
            </w:r>
          </w:p>
          <w:p w14:paraId="6AEC0824" w14:textId="77777777" w:rsidR="008D05A0" w:rsidRDefault="00B75192">
            <w:pPr>
              <w:keepNext/>
            </w:pPr>
            <w:r>
              <w:t>Completed</w:t>
            </w:r>
          </w:p>
          <w:p w14:paraId="6AEC0825" w14:textId="77777777" w:rsidR="008D05A0" w:rsidRDefault="00B75192">
            <w:pPr>
              <w:keepNext/>
            </w:pPr>
            <w:r>
              <w:t>Discontinued – No longer relevant</w:t>
            </w:r>
          </w:p>
          <w:p w14:paraId="6AEC0826" w14:textId="77777777" w:rsidR="008D05A0" w:rsidRDefault="00B75192">
            <w:pPr>
              <w:keepNext/>
            </w:pPr>
            <w:r>
              <w:t>Discontinued – Ongoing Capability</w:t>
            </w:r>
          </w:p>
        </w:tc>
      </w:tr>
      <w:tr w:rsidR="008D05A0" w14:paraId="6AEC082A" w14:textId="77777777" w:rsidTr="005E79C9">
        <w:trPr>
          <w:cnfStyle w:val="000000100000" w:firstRow="0" w:lastRow="0" w:firstColumn="0" w:lastColumn="0" w:oddVBand="0" w:evenVBand="0" w:oddHBand="1" w:evenHBand="0" w:firstRowFirstColumn="0" w:firstRowLastColumn="0" w:lastRowFirstColumn="0" w:lastRowLastColumn="0"/>
        </w:trPr>
        <w:tc>
          <w:tcPr>
            <w:tcW w:w="3960" w:type="dxa"/>
          </w:tcPr>
          <w:p w14:paraId="6AEC0828" w14:textId="77777777" w:rsidR="008D05A0" w:rsidRPr="00CE3251" w:rsidRDefault="00B75192">
            <w:pPr>
              <w:keepNext/>
            </w:pPr>
            <w:r w:rsidRPr="00CE3251">
              <w:t>Please describe the current status selection:</w:t>
            </w:r>
          </w:p>
        </w:tc>
        <w:tc>
          <w:tcPr>
            <w:tcW w:w="6120" w:type="dxa"/>
          </w:tcPr>
          <w:p w14:paraId="6AEC0829" w14:textId="77777777" w:rsidR="008D05A0" w:rsidRDefault="008D05A0">
            <w:pPr>
              <w:keepNext/>
            </w:pPr>
          </w:p>
        </w:tc>
      </w:tr>
      <w:tr w:rsidR="008D05A0" w14:paraId="6AEC082D" w14:textId="77777777" w:rsidTr="005E79C9">
        <w:tc>
          <w:tcPr>
            <w:tcW w:w="3960" w:type="dxa"/>
          </w:tcPr>
          <w:p w14:paraId="6AEC082B" w14:textId="77777777" w:rsidR="008D05A0" w:rsidRPr="00CE3251" w:rsidRDefault="00B75192">
            <w:pPr>
              <w:keepNext/>
              <w:rPr>
                <w:b/>
              </w:rPr>
            </w:pPr>
            <w:r w:rsidRPr="00CE3251">
              <w:rPr>
                <w:b/>
              </w:rPr>
              <w:t>Next Steps</w:t>
            </w:r>
          </w:p>
        </w:tc>
        <w:tc>
          <w:tcPr>
            <w:tcW w:w="6120" w:type="dxa"/>
          </w:tcPr>
          <w:p w14:paraId="6AEC082C" w14:textId="77777777" w:rsidR="008D05A0" w:rsidRDefault="008D05A0">
            <w:pPr>
              <w:keepNext/>
            </w:pPr>
          </w:p>
        </w:tc>
      </w:tr>
      <w:tr w:rsidR="008D05A0" w14:paraId="6AEC0830" w14:textId="77777777" w:rsidTr="005E79C9">
        <w:trPr>
          <w:cnfStyle w:val="000000100000" w:firstRow="0" w:lastRow="0" w:firstColumn="0" w:lastColumn="0" w:oddVBand="0" w:evenVBand="0" w:oddHBand="1" w:evenHBand="0" w:firstRowFirstColumn="0" w:firstRowLastColumn="0" w:lastRowFirstColumn="0" w:lastRowLastColumn="0"/>
        </w:trPr>
        <w:tc>
          <w:tcPr>
            <w:tcW w:w="3960" w:type="dxa"/>
          </w:tcPr>
          <w:p w14:paraId="6AEC082E" w14:textId="77777777" w:rsidR="008D05A0" w:rsidRPr="00CE3251" w:rsidRDefault="00B75192">
            <w:pPr>
              <w:keepNext/>
              <w:rPr>
                <w:b/>
              </w:rPr>
            </w:pPr>
            <w:r w:rsidRPr="00CE3251">
              <w:t>Include in the 2025 HMP or Discontinue?</w:t>
            </w:r>
          </w:p>
        </w:tc>
        <w:tc>
          <w:tcPr>
            <w:tcW w:w="6120" w:type="dxa"/>
          </w:tcPr>
          <w:p w14:paraId="6AEC082F" w14:textId="4750C0B1" w:rsidR="008D05A0" w:rsidRDefault="00CE3251">
            <w:pPr>
              <w:keepNext/>
            </w:pPr>
            <w:r>
              <w:t>Discontinued – Ongoing Capability</w:t>
            </w:r>
          </w:p>
        </w:tc>
      </w:tr>
      <w:tr w:rsidR="008D05A0" w14:paraId="6AEC0833" w14:textId="77777777" w:rsidTr="005E79C9">
        <w:tc>
          <w:tcPr>
            <w:tcW w:w="3960" w:type="dxa"/>
          </w:tcPr>
          <w:p w14:paraId="6AEC0831" w14:textId="77777777" w:rsidR="008D05A0" w:rsidRPr="00CE3251" w:rsidRDefault="00B75192">
            <w:pPr>
              <w:keepNext/>
              <w:rPr>
                <w:b/>
              </w:rPr>
            </w:pPr>
            <w:r w:rsidRPr="00CE3251">
              <w:t>If include, revise/reword as appropriate</w:t>
            </w:r>
          </w:p>
        </w:tc>
        <w:tc>
          <w:tcPr>
            <w:tcW w:w="6120" w:type="dxa"/>
          </w:tcPr>
          <w:p w14:paraId="6AEC0832" w14:textId="77777777" w:rsidR="008D05A0" w:rsidRDefault="008D05A0">
            <w:pPr>
              <w:keepNext/>
            </w:pPr>
          </w:p>
        </w:tc>
      </w:tr>
      <w:tr w:rsidR="008D05A0" w14:paraId="6AEC0836" w14:textId="77777777" w:rsidTr="005E79C9">
        <w:trPr>
          <w:cnfStyle w:val="000000100000" w:firstRow="0" w:lastRow="0" w:firstColumn="0" w:lastColumn="0" w:oddVBand="0" w:evenVBand="0" w:oddHBand="1" w:evenHBand="0" w:firstRowFirstColumn="0" w:firstRowLastColumn="0" w:lastRowFirstColumn="0" w:lastRowLastColumn="0"/>
        </w:trPr>
        <w:tc>
          <w:tcPr>
            <w:tcW w:w="3960" w:type="dxa"/>
          </w:tcPr>
          <w:p w14:paraId="6AEC0834" w14:textId="77777777" w:rsidR="008D05A0" w:rsidRPr="00CE3251" w:rsidRDefault="00B75192">
            <w:r w:rsidRPr="00CE3251">
              <w:t>If discontinue, explain why</w:t>
            </w:r>
          </w:p>
        </w:tc>
        <w:tc>
          <w:tcPr>
            <w:tcW w:w="6120" w:type="dxa"/>
          </w:tcPr>
          <w:p w14:paraId="6AEC0835" w14:textId="77777777" w:rsidR="008D05A0" w:rsidRDefault="008D05A0"/>
        </w:tc>
      </w:tr>
    </w:tbl>
    <w:p w14:paraId="6AEC0837" w14:textId="77777777" w:rsidR="008D05A0" w:rsidRDefault="008D05A0"/>
    <w:tbl>
      <w:tblPr>
        <w:tblStyle w:val="TtTable"/>
        <w:tblW w:w="10080" w:type="dxa"/>
        <w:tblLayout w:type="fixed"/>
        <w:tblLook w:val="0400" w:firstRow="0" w:lastRow="0" w:firstColumn="0" w:lastColumn="0" w:noHBand="0" w:noVBand="1"/>
      </w:tblPr>
      <w:tblGrid>
        <w:gridCol w:w="3960"/>
        <w:gridCol w:w="6120"/>
      </w:tblGrid>
      <w:tr w:rsidR="008D05A0" w14:paraId="6AEC0839" w14:textId="77777777" w:rsidTr="005E79C9">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6AEC0838" w14:textId="77777777" w:rsidR="008D05A0" w:rsidRDefault="00B75192">
            <w:pPr>
              <w:keepNext/>
              <w:rPr>
                <w:b/>
              </w:rPr>
            </w:pPr>
            <w:r>
              <w:rPr>
                <w:b/>
              </w:rPr>
              <w:lastRenderedPageBreak/>
              <w:t>ClaytonT-06—</w:t>
            </w:r>
            <w:r>
              <w:t xml:space="preserve"> </w:t>
            </w:r>
            <w:r>
              <w:rPr>
                <w:b/>
              </w:rPr>
              <w:t>Bald Rock Road</w:t>
            </w:r>
          </w:p>
        </w:tc>
      </w:tr>
      <w:tr w:rsidR="008D05A0" w14:paraId="6AEC083C" w14:textId="77777777" w:rsidTr="005E79C9">
        <w:tc>
          <w:tcPr>
            <w:tcW w:w="3960" w:type="dxa"/>
          </w:tcPr>
          <w:p w14:paraId="6AEC083A" w14:textId="77777777" w:rsidR="008D05A0" w:rsidRDefault="00B75192">
            <w:pPr>
              <w:keepNext/>
              <w:rPr>
                <w:b/>
              </w:rPr>
            </w:pPr>
            <w:r>
              <w:rPr>
                <w:b/>
              </w:rPr>
              <w:t>Hazards Addressed</w:t>
            </w:r>
          </w:p>
        </w:tc>
        <w:tc>
          <w:tcPr>
            <w:tcW w:w="6120" w:type="dxa"/>
          </w:tcPr>
          <w:p w14:paraId="6AEC083B" w14:textId="77777777" w:rsidR="008D05A0" w:rsidRDefault="00B75192">
            <w:pPr>
              <w:keepNext/>
            </w:pPr>
            <w:r>
              <w:t>Flood</w:t>
            </w:r>
          </w:p>
        </w:tc>
      </w:tr>
      <w:tr w:rsidR="008D05A0" w14:paraId="6AEC083F" w14:textId="77777777" w:rsidTr="005E79C9">
        <w:trPr>
          <w:cnfStyle w:val="000000100000" w:firstRow="0" w:lastRow="0" w:firstColumn="0" w:lastColumn="0" w:oddVBand="0" w:evenVBand="0" w:oddHBand="1" w:evenHBand="0" w:firstRowFirstColumn="0" w:firstRowLastColumn="0" w:lastRowFirstColumn="0" w:lastRowLastColumn="0"/>
        </w:trPr>
        <w:tc>
          <w:tcPr>
            <w:tcW w:w="3960" w:type="dxa"/>
          </w:tcPr>
          <w:p w14:paraId="6AEC083D" w14:textId="77777777" w:rsidR="008D05A0" w:rsidRDefault="00B75192">
            <w:pPr>
              <w:keepNext/>
              <w:rPr>
                <w:b/>
              </w:rPr>
            </w:pPr>
            <w:r>
              <w:rPr>
                <w:b/>
              </w:rPr>
              <w:t>Lead Agency / Department</w:t>
            </w:r>
          </w:p>
        </w:tc>
        <w:tc>
          <w:tcPr>
            <w:tcW w:w="6120" w:type="dxa"/>
          </w:tcPr>
          <w:p w14:paraId="6AEC083E" w14:textId="77777777" w:rsidR="008D05A0" w:rsidRDefault="00B75192">
            <w:pPr>
              <w:keepNext/>
            </w:pPr>
            <w:r>
              <w:t>Town of Clayton</w:t>
            </w:r>
          </w:p>
        </w:tc>
      </w:tr>
      <w:tr w:rsidR="008D05A0" w14:paraId="6AEC0842" w14:textId="77777777" w:rsidTr="005E79C9">
        <w:tc>
          <w:tcPr>
            <w:tcW w:w="3960" w:type="dxa"/>
          </w:tcPr>
          <w:p w14:paraId="6AEC0840" w14:textId="77777777" w:rsidR="008D05A0" w:rsidRDefault="00B75192">
            <w:pPr>
              <w:keepNext/>
              <w:rPr>
                <w:b/>
              </w:rPr>
            </w:pPr>
            <w:r>
              <w:rPr>
                <w:b/>
              </w:rPr>
              <w:t>Supporting Agency / Department</w:t>
            </w:r>
          </w:p>
        </w:tc>
        <w:tc>
          <w:tcPr>
            <w:tcW w:w="6120" w:type="dxa"/>
          </w:tcPr>
          <w:p w14:paraId="6AEC0841" w14:textId="77777777" w:rsidR="008D05A0" w:rsidRDefault="00B75192">
            <w:pPr>
              <w:keepNext/>
            </w:pPr>
            <w:r>
              <w:t>Highway Department</w:t>
            </w:r>
          </w:p>
        </w:tc>
      </w:tr>
      <w:tr w:rsidR="008D05A0" w14:paraId="6AEC0845" w14:textId="77777777" w:rsidTr="005E79C9">
        <w:trPr>
          <w:cnfStyle w:val="000000100000" w:firstRow="0" w:lastRow="0" w:firstColumn="0" w:lastColumn="0" w:oddVBand="0" w:evenVBand="0" w:oddHBand="1" w:evenHBand="0" w:firstRowFirstColumn="0" w:firstRowLastColumn="0" w:lastRowFirstColumn="0" w:lastRowLastColumn="0"/>
        </w:trPr>
        <w:tc>
          <w:tcPr>
            <w:tcW w:w="3960" w:type="dxa"/>
          </w:tcPr>
          <w:p w14:paraId="6AEC0843" w14:textId="77777777" w:rsidR="008D05A0" w:rsidRDefault="00B75192">
            <w:pPr>
              <w:keepNext/>
              <w:rPr>
                <w:b/>
              </w:rPr>
            </w:pPr>
            <w:r>
              <w:rPr>
                <w:b/>
              </w:rPr>
              <w:t>Action Location</w:t>
            </w:r>
          </w:p>
        </w:tc>
        <w:tc>
          <w:tcPr>
            <w:tcW w:w="6120" w:type="dxa"/>
          </w:tcPr>
          <w:p w14:paraId="6AEC0844" w14:textId="77777777" w:rsidR="008D05A0" w:rsidRDefault="00B75192">
            <w:pPr>
              <w:keepNext/>
            </w:pPr>
            <w:r>
              <w:t>N/A</w:t>
            </w:r>
          </w:p>
        </w:tc>
      </w:tr>
      <w:tr w:rsidR="008D05A0" w14:paraId="6AEC0849" w14:textId="77777777" w:rsidTr="005E79C9">
        <w:trPr>
          <w:trHeight w:val="583"/>
        </w:trPr>
        <w:tc>
          <w:tcPr>
            <w:tcW w:w="3960" w:type="dxa"/>
          </w:tcPr>
          <w:p w14:paraId="6AEC0846" w14:textId="77777777" w:rsidR="008D05A0" w:rsidRDefault="00B75192">
            <w:pPr>
              <w:keepNext/>
              <w:rPr>
                <w:b/>
              </w:rPr>
            </w:pPr>
            <w:r>
              <w:rPr>
                <w:b/>
              </w:rPr>
              <w:t>Summary of Original Problem</w:t>
            </w:r>
          </w:p>
          <w:p w14:paraId="6AEC0847" w14:textId="77777777" w:rsidR="008D05A0" w:rsidRDefault="00B75192">
            <w:pPr>
              <w:keepNext/>
              <w:rPr>
                <w:b/>
              </w:rPr>
            </w:pPr>
            <w:r>
              <w:rPr>
                <w:b/>
              </w:rPr>
              <w:t>Summary of Solution (Project)</w:t>
            </w:r>
          </w:p>
        </w:tc>
        <w:tc>
          <w:tcPr>
            <w:tcW w:w="6120" w:type="dxa"/>
          </w:tcPr>
          <w:p w14:paraId="6AEC0848" w14:textId="77777777" w:rsidR="008D05A0" w:rsidRDefault="00B75192">
            <w:pPr>
              <w:keepNext/>
            </w:pPr>
            <w:r>
              <w:t xml:space="preserve">Bald Rock Road, Clayton, NY. Existing culvert crossing Bald Rock Road, a Town road, is undersized. Upgrade to reduce damages  </w:t>
            </w:r>
          </w:p>
        </w:tc>
      </w:tr>
      <w:tr w:rsidR="008D05A0" w14:paraId="6AEC084C" w14:textId="77777777" w:rsidTr="005E79C9">
        <w:trPr>
          <w:cnfStyle w:val="000000100000" w:firstRow="0" w:lastRow="0" w:firstColumn="0" w:lastColumn="0" w:oddVBand="0" w:evenVBand="0" w:oddHBand="1" w:evenHBand="0" w:firstRowFirstColumn="0" w:firstRowLastColumn="0" w:lastRowFirstColumn="0" w:lastRowLastColumn="0"/>
        </w:trPr>
        <w:tc>
          <w:tcPr>
            <w:tcW w:w="3960" w:type="dxa"/>
          </w:tcPr>
          <w:p w14:paraId="6AEC084A" w14:textId="77777777" w:rsidR="008D05A0" w:rsidRDefault="00B75192">
            <w:pPr>
              <w:keepNext/>
              <w:rPr>
                <w:b/>
              </w:rPr>
            </w:pPr>
            <w:r>
              <w:rPr>
                <w:b/>
              </w:rPr>
              <w:t>Action Category</w:t>
            </w:r>
          </w:p>
        </w:tc>
        <w:tc>
          <w:tcPr>
            <w:tcW w:w="6120" w:type="dxa"/>
          </w:tcPr>
          <w:p w14:paraId="6AEC084B" w14:textId="75FD3A78" w:rsidR="008D05A0" w:rsidRDefault="00DA36A1">
            <w:pPr>
              <w:keepNext/>
            </w:pPr>
            <w:r>
              <w:t>-</w:t>
            </w:r>
          </w:p>
        </w:tc>
      </w:tr>
      <w:tr w:rsidR="008D05A0" w14:paraId="6AEC0853" w14:textId="77777777" w:rsidTr="005E79C9">
        <w:tc>
          <w:tcPr>
            <w:tcW w:w="3960" w:type="dxa"/>
          </w:tcPr>
          <w:p w14:paraId="6AEC084D" w14:textId="77777777" w:rsidR="008D05A0" w:rsidRDefault="00B75192">
            <w:pPr>
              <w:keepNext/>
              <w:rPr>
                <w:b/>
              </w:rPr>
            </w:pPr>
            <w:r>
              <w:rPr>
                <w:b/>
              </w:rPr>
              <w:t>Current Status</w:t>
            </w:r>
          </w:p>
        </w:tc>
        <w:tc>
          <w:tcPr>
            <w:tcW w:w="6120" w:type="dxa"/>
          </w:tcPr>
          <w:p w14:paraId="6AEC0852" w14:textId="71EAC843" w:rsidR="008D05A0" w:rsidRDefault="00B75192">
            <w:pPr>
              <w:keepNext/>
            </w:pPr>
            <w:r>
              <w:t>Completed</w:t>
            </w:r>
          </w:p>
        </w:tc>
      </w:tr>
      <w:tr w:rsidR="008D05A0" w14:paraId="6AEC0856" w14:textId="77777777" w:rsidTr="005E79C9">
        <w:trPr>
          <w:cnfStyle w:val="000000100000" w:firstRow="0" w:lastRow="0" w:firstColumn="0" w:lastColumn="0" w:oddVBand="0" w:evenVBand="0" w:oddHBand="1" w:evenHBand="0" w:firstRowFirstColumn="0" w:firstRowLastColumn="0" w:lastRowFirstColumn="0" w:lastRowLastColumn="0"/>
        </w:trPr>
        <w:tc>
          <w:tcPr>
            <w:tcW w:w="3960" w:type="dxa"/>
          </w:tcPr>
          <w:p w14:paraId="6AEC0854" w14:textId="77777777" w:rsidR="008D05A0" w:rsidRDefault="00B75192">
            <w:pPr>
              <w:keepNext/>
            </w:pPr>
            <w:r>
              <w:t>Please describe the current status selection:</w:t>
            </w:r>
          </w:p>
        </w:tc>
        <w:tc>
          <w:tcPr>
            <w:tcW w:w="6120" w:type="dxa"/>
          </w:tcPr>
          <w:p w14:paraId="6AEC0855" w14:textId="10160373" w:rsidR="008D05A0" w:rsidRDefault="005E79C9">
            <w:pPr>
              <w:keepNext/>
            </w:pPr>
            <w:r>
              <w:t>R</w:t>
            </w:r>
            <w:r w:rsidR="00B75192">
              <w:t xml:space="preserve">aised road </w:t>
            </w:r>
            <w:r>
              <w:t>nine feet</w:t>
            </w:r>
          </w:p>
        </w:tc>
      </w:tr>
      <w:tr w:rsidR="008D05A0" w14:paraId="6AEC0859" w14:textId="77777777" w:rsidTr="005E79C9">
        <w:tc>
          <w:tcPr>
            <w:tcW w:w="3960" w:type="dxa"/>
          </w:tcPr>
          <w:p w14:paraId="6AEC0857" w14:textId="77777777" w:rsidR="008D05A0" w:rsidRDefault="00B75192">
            <w:pPr>
              <w:keepNext/>
              <w:rPr>
                <w:b/>
              </w:rPr>
            </w:pPr>
            <w:r>
              <w:rPr>
                <w:b/>
              </w:rPr>
              <w:t>Next Steps</w:t>
            </w:r>
          </w:p>
        </w:tc>
        <w:tc>
          <w:tcPr>
            <w:tcW w:w="6120" w:type="dxa"/>
          </w:tcPr>
          <w:p w14:paraId="6AEC0858" w14:textId="0EB90B7A" w:rsidR="008D05A0" w:rsidRDefault="00DA36A1">
            <w:pPr>
              <w:keepNext/>
            </w:pPr>
            <w:r>
              <w:t>-</w:t>
            </w:r>
          </w:p>
        </w:tc>
      </w:tr>
      <w:tr w:rsidR="008D05A0" w14:paraId="6AEC085C" w14:textId="77777777" w:rsidTr="005E79C9">
        <w:trPr>
          <w:cnfStyle w:val="000000100000" w:firstRow="0" w:lastRow="0" w:firstColumn="0" w:lastColumn="0" w:oddVBand="0" w:evenVBand="0" w:oddHBand="1" w:evenHBand="0" w:firstRowFirstColumn="0" w:firstRowLastColumn="0" w:lastRowFirstColumn="0" w:lastRowLastColumn="0"/>
        </w:trPr>
        <w:tc>
          <w:tcPr>
            <w:tcW w:w="3960" w:type="dxa"/>
          </w:tcPr>
          <w:p w14:paraId="6AEC085A" w14:textId="77777777" w:rsidR="008D05A0" w:rsidRDefault="00B75192">
            <w:pPr>
              <w:keepNext/>
              <w:rPr>
                <w:b/>
              </w:rPr>
            </w:pPr>
            <w:r>
              <w:t>Include in the 2025 HMP or Discontinue?</w:t>
            </w:r>
          </w:p>
        </w:tc>
        <w:tc>
          <w:tcPr>
            <w:tcW w:w="6120" w:type="dxa"/>
          </w:tcPr>
          <w:p w14:paraId="6AEC085B" w14:textId="2F3A69EC" w:rsidR="008D05A0" w:rsidRDefault="005E79C9">
            <w:pPr>
              <w:keepNext/>
            </w:pPr>
            <w:r>
              <w:t>Discontinue</w:t>
            </w:r>
          </w:p>
        </w:tc>
      </w:tr>
      <w:tr w:rsidR="008D05A0" w14:paraId="6AEC085F" w14:textId="77777777" w:rsidTr="005E79C9">
        <w:tc>
          <w:tcPr>
            <w:tcW w:w="3960" w:type="dxa"/>
          </w:tcPr>
          <w:p w14:paraId="6AEC085D" w14:textId="77777777" w:rsidR="008D05A0" w:rsidRDefault="00B75192">
            <w:pPr>
              <w:keepNext/>
              <w:rPr>
                <w:b/>
              </w:rPr>
            </w:pPr>
            <w:r>
              <w:t>If include, revise/reword as appropriate</w:t>
            </w:r>
          </w:p>
        </w:tc>
        <w:tc>
          <w:tcPr>
            <w:tcW w:w="6120" w:type="dxa"/>
          </w:tcPr>
          <w:p w14:paraId="6AEC085E" w14:textId="05F3A6CC" w:rsidR="008D05A0" w:rsidRDefault="00DA36A1">
            <w:pPr>
              <w:keepNext/>
            </w:pPr>
            <w:r>
              <w:t>-</w:t>
            </w:r>
          </w:p>
        </w:tc>
      </w:tr>
      <w:tr w:rsidR="008D05A0" w14:paraId="6AEC0862" w14:textId="77777777" w:rsidTr="005E79C9">
        <w:trPr>
          <w:cnfStyle w:val="000000100000" w:firstRow="0" w:lastRow="0" w:firstColumn="0" w:lastColumn="0" w:oddVBand="0" w:evenVBand="0" w:oddHBand="1" w:evenHBand="0" w:firstRowFirstColumn="0" w:firstRowLastColumn="0" w:lastRowFirstColumn="0" w:lastRowLastColumn="0"/>
        </w:trPr>
        <w:tc>
          <w:tcPr>
            <w:tcW w:w="3960" w:type="dxa"/>
          </w:tcPr>
          <w:p w14:paraId="6AEC0860" w14:textId="77777777" w:rsidR="008D05A0" w:rsidRDefault="00B75192">
            <w:r>
              <w:t>If discontinue, explain why</w:t>
            </w:r>
          </w:p>
        </w:tc>
        <w:tc>
          <w:tcPr>
            <w:tcW w:w="6120" w:type="dxa"/>
          </w:tcPr>
          <w:p w14:paraId="6AEC0861" w14:textId="6F529F92" w:rsidR="008D05A0" w:rsidRDefault="00DA36A1">
            <w:r>
              <w:t>-</w:t>
            </w:r>
          </w:p>
        </w:tc>
      </w:tr>
    </w:tbl>
    <w:p w14:paraId="6AEC0863" w14:textId="77777777" w:rsidR="008D05A0" w:rsidRDefault="008D05A0"/>
    <w:tbl>
      <w:tblPr>
        <w:tblStyle w:val="TtTable"/>
        <w:tblW w:w="10080" w:type="dxa"/>
        <w:tblLayout w:type="fixed"/>
        <w:tblLook w:val="0400" w:firstRow="0" w:lastRow="0" w:firstColumn="0" w:lastColumn="0" w:noHBand="0" w:noVBand="1"/>
      </w:tblPr>
      <w:tblGrid>
        <w:gridCol w:w="3960"/>
        <w:gridCol w:w="6120"/>
      </w:tblGrid>
      <w:tr w:rsidR="008D05A0" w14:paraId="6AEC0865" w14:textId="77777777" w:rsidTr="00DA36A1">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6AEC0864" w14:textId="77777777" w:rsidR="008D05A0" w:rsidRDefault="00B75192">
            <w:pPr>
              <w:keepNext/>
              <w:rPr>
                <w:b/>
              </w:rPr>
            </w:pPr>
            <w:r>
              <w:rPr>
                <w:b/>
              </w:rPr>
              <w:t>ClaytonT-07—</w:t>
            </w:r>
            <w:r>
              <w:t xml:space="preserve"> </w:t>
            </w:r>
            <w:r>
              <w:rPr>
                <w:b/>
              </w:rPr>
              <w:t>Lovers Lane</w:t>
            </w:r>
          </w:p>
        </w:tc>
      </w:tr>
      <w:tr w:rsidR="008D05A0" w14:paraId="6AEC0868" w14:textId="77777777" w:rsidTr="00DA36A1">
        <w:tc>
          <w:tcPr>
            <w:tcW w:w="3960" w:type="dxa"/>
          </w:tcPr>
          <w:p w14:paraId="6AEC0866" w14:textId="77777777" w:rsidR="008D05A0" w:rsidRDefault="00B75192">
            <w:pPr>
              <w:keepNext/>
              <w:rPr>
                <w:b/>
              </w:rPr>
            </w:pPr>
            <w:r>
              <w:rPr>
                <w:b/>
              </w:rPr>
              <w:t>Hazards Addressed</w:t>
            </w:r>
          </w:p>
        </w:tc>
        <w:tc>
          <w:tcPr>
            <w:tcW w:w="6120" w:type="dxa"/>
          </w:tcPr>
          <w:p w14:paraId="6AEC0867" w14:textId="77777777" w:rsidR="008D05A0" w:rsidRDefault="00B75192">
            <w:pPr>
              <w:keepNext/>
            </w:pPr>
            <w:r>
              <w:t>Flood</w:t>
            </w:r>
          </w:p>
        </w:tc>
      </w:tr>
      <w:tr w:rsidR="008D05A0" w14:paraId="6AEC086B" w14:textId="77777777" w:rsidTr="00DA36A1">
        <w:trPr>
          <w:cnfStyle w:val="000000100000" w:firstRow="0" w:lastRow="0" w:firstColumn="0" w:lastColumn="0" w:oddVBand="0" w:evenVBand="0" w:oddHBand="1" w:evenHBand="0" w:firstRowFirstColumn="0" w:firstRowLastColumn="0" w:lastRowFirstColumn="0" w:lastRowLastColumn="0"/>
        </w:trPr>
        <w:tc>
          <w:tcPr>
            <w:tcW w:w="3960" w:type="dxa"/>
          </w:tcPr>
          <w:p w14:paraId="6AEC0869" w14:textId="77777777" w:rsidR="008D05A0" w:rsidRDefault="00B75192">
            <w:pPr>
              <w:keepNext/>
              <w:rPr>
                <w:b/>
              </w:rPr>
            </w:pPr>
            <w:r>
              <w:rPr>
                <w:b/>
              </w:rPr>
              <w:t>Lead Agency / Department</w:t>
            </w:r>
          </w:p>
        </w:tc>
        <w:tc>
          <w:tcPr>
            <w:tcW w:w="6120" w:type="dxa"/>
          </w:tcPr>
          <w:p w14:paraId="6AEC086A" w14:textId="77777777" w:rsidR="008D05A0" w:rsidRDefault="00B75192">
            <w:pPr>
              <w:keepNext/>
            </w:pPr>
            <w:r>
              <w:t>Town of Clayton</w:t>
            </w:r>
          </w:p>
        </w:tc>
      </w:tr>
      <w:tr w:rsidR="008D05A0" w14:paraId="6AEC086E" w14:textId="77777777" w:rsidTr="00DA36A1">
        <w:tc>
          <w:tcPr>
            <w:tcW w:w="3960" w:type="dxa"/>
          </w:tcPr>
          <w:p w14:paraId="6AEC086C" w14:textId="77777777" w:rsidR="008D05A0" w:rsidRDefault="00B75192">
            <w:pPr>
              <w:keepNext/>
              <w:rPr>
                <w:b/>
              </w:rPr>
            </w:pPr>
            <w:r>
              <w:rPr>
                <w:b/>
              </w:rPr>
              <w:t>Supporting Agency / Department</w:t>
            </w:r>
          </w:p>
        </w:tc>
        <w:tc>
          <w:tcPr>
            <w:tcW w:w="6120" w:type="dxa"/>
          </w:tcPr>
          <w:p w14:paraId="6AEC086D" w14:textId="77777777" w:rsidR="008D05A0" w:rsidRDefault="00B75192">
            <w:pPr>
              <w:keepNext/>
            </w:pPr>
            <w:r>
              <w:t>Highway Department</w:t>
            </w:r>
          </w:p>
        </w:tc>
      </w:tr>
      <w:tr w:rsidR="008D05A0" w14:paraId="6AEC0871" w14:textId="77777777" w:rsidTr="00DA36A1">
        <w:trPr>
          <w:cnfStyle w:val="000000100000" w:firstRow="0" w:lastRow="0" w:firstColumn="0" w:lastColumn="0" w:oddVBand="0" w:evenVBand="0" w:oddHBand="1" w:evenHBand="0" w:firstRowFirstColumn="0" w:firstRowLastColumn="0" w:lastRowFirstColumn="0" w:lastRowLastColumn="0"/>
        </w:trPr>
        <w:tc>
          <w:tcPr>
            <w:tcW w:w="3960" w:type="dxa"/>
          </w:tcPr>
          <w:p w14:paraId="6AEC086F" w14:textId="77777777" w:rsidR="008D05A0" w:rsidRDefault="00B75192">
            <w:pPr>
              <w:keepNext/>
              <w:rPr>
                <w:b/>
              </w:rPr>
            </w:pPr>
            <w:r>
              <w:rPr>
                <w:b/>
              </w:rPr>
              <w:t>Action Location</w:t>
            </w:r>
          </w:p>
        </w:tc>
        <w:tc>
          <w:tcPr>
            <w:tcW w:w="6120" w:type="dxa"/>
          </w:tcPr>
          <w:p w14:paraId="6AEC0870" w14:textId="77777777" w:rsidR="008D05A0" w:rsidRDefault="00B75192">
            <w:pPr>
              <w:keepNext/>
            </w:pPr>
            <w:r>
              <w:t>N/A</w:t>
            </w:r>
          </w:p>
        </w:tc>
      </w:tr>
      <w:tr w:rsidR="008D05A0" w14:paraId="6AEC0875" w14:textId="77777777" w:rsidTr="00DA36A1">
        <w:trPr>
          <w:trHeight w:val="583"/>
        </w:trPr>
        <w:tc>
          <w:tcPr>
            <w:tcW w:w="3960" w:type="dxa"/>
          </w:tcPr>
          <w:p w14:paraId="6AEC0872" w14:textId="77777777" w:rsidR="008D05A0" w:rsidRDefault="00B75192">
            <w:pPr>
              <w:keepNext/>
              <w:rPr>
                <w:b/>
              </w:rPr>
            </w:pPr>
            <w:r>
              <w:rPr>
                <w:b/>
              </w:rPr>
              <w:t>Summary of Original Problem</w:t>
            </w:r>
          </w:p>
          <w:p w14:paraId="6AEC0873" w14:textId="77777777" w:rsidR="008D05A0" w:rsidRDefault="00B75192">
            <w:pPr>
              <w:keepNext/>
              <w:rPr>
                <w:b/>
              </w:rPr>
            </w:pPr>
            <w:r>
              <w:rPr>
                <w:b/>
              </w:rPr>
              <w:t>Summary of Solution (Project)</w:t>
            </w:r>
          </w:p>
        </w:tc>
        <w:tc>
          <w:tcPr>
            <w:tcW w:w="6120" w:type="dxa"/>
          </w:tcPr>
          <w:p w14:paraId="6AEC0874" w14:textId="77777777" w:rsidR="008D05A0" w:rsidRDefault="00B75192">
            <w:pPr>
              <w:keepNext/>
            </w:pPr>
            <w:r>
              <w:t xml:space="preserve">Lovers Lane, Clayton, NY. Existing culvert crossing Lowers Lane, a Town road, is undersized. Upgrade to reduce damages.  </w:t>
            </w:r>
          </w:p>
        </w:tc>
      </w:tr>
      <w:tr w:rsidR="008D05A0" w14:paraId="6AEC0878" w14:textId="77777777" w:rsidTr="00DA36A1">
        <w:trPr>
          <w:cnfStyle w:val="000000100000" w:firstRow="0" w:lastRow="0" w:firstColumn="0" w:lastColumn="0" w:oddVBand="0" w:evenVBand="0" w:oddHBand="1" w:evenHBand="0" w:firstRowFirstColumn="0" w:firstRowLastColumn="0" w:lastRowFirstColumn="0" w:lastRowLastColumn="0"/>
        </w:trPr>
        <w:tc>
          <w:tcPr>
            <w:tcW w:w="3960" w:type="dxa"/>
          </w:tcPr>
          <w:p w14:paraId="6AEC0876" w14:textId="77777777" w:rsidR="008D05A0" w:rsidRDefault="00B75192">
            <w:pPr>
              <w:keepNext/>
              <w:rPr>
                <w:b/>
              </w:rPr>
            </w:pPr>
            <w:r>
              <w:rPr>
                <w:b/>
              </w:rPr>
              <w:t>Action Category</w:t>
            </w:r>
          </w:p>
        </w:tc>
        <w:tc>
          <w:tcPr>
            <w:tcW w:w="6120" w:type="dxa"/>
          </w:tcPr>
          <w:p w14:paraId="6AEC0877" w14:textId="333ECC3C" w:rsidR="008D05A0" w:rsidRDefault="00DA36A1">
            <w:pPr>
              <w:keepNext/>
            </w:pPr>
            <w:r>
              <w:t>-</w:t>
            </w:r>
          </w:p>
        </w:tc>
      </w:tr>
      <w:tr w:rsidR="008D05A0" w14:paraId="6AEC087F" w14:textId="77777777" w:rsidTr="00DA36A1">
        <w:tc>
          <w:tcPr>
            <w:tcW w:w="3960" w:type="dxa"/>
          </w:tcPr>
          <w:p w14:paraId="6AEC0879" w14:textId="77777777" w:rsidR="008D05A0" w:rsidRDefault="00B75192">
            <w:pPr>
              <w:keepNext/>
              <w:rPr>
                <w:b/>
              </w:rPr>
            </w:pPr>
            <w:r>
              <w:rPr>
                <w:b/>
              </w:rPr>
              <w:t>Current Status</w:t>
            </w:r>
          </w:p>
        </w:tc>
        <w:tc>
          <w:tcPr>
            <w:tcW w:w="6120" w:type="dxa"/>
          </w:tcPr>
          <w:p w14:paraId="6AEC087E" w14:textId="0AC7D65A" w:rsidR="008D05A0" w:rsidRDefault="00DA36A1">
            <w:pPr>
              <w:keepNext/>
            </w:pPr>
            <w:r w:rsidRPr="00DA36A1">
              <w:t>Completed</w:t>
            </w:r>
          </w:p>
        </w:tc>
      </w:tr>
      <w:tr w:rsidR="008D05A0" w14:paraId="6AEC0882" w14:textId="77777777" w:rsidTr="00DA36A1">
        <w:trPr>
          <w:cnfStyle w:val="000000100000" w:firstRow="0" w:lastRow="0" w:firstColumn="0" w:lastColumn="0" w:oddVBand="0" w:evenVBand="0" w:oddHBand="1" w:evenHBand="0" w:firstRowFirstColumn="0" w:firstRowLastColumn="0" w:lastRowFirstColumn="0" w:lastRowLastColumn="0"/>
        </w:trPr>
        <w:tc>
          <w:tcPr>
            <w:tcW w:w="3960" w:type="dxa"/>
          </w:tcPr>
          <w:p w14:paraId="6AEC0880" w14:textId="77777777" w:rsidR="008D05A0" w:rsidRDefault="00B75192">
            <w:pPr>
              <w:keepNext/>
            </w:pPr>
            <w:r>
              <w:t>Please describe the current status selection:</w:t>
            </w:r>
          </w:p>
        </w:tc>
        <w:tc>
          <w:tcPr>
            <w:tcW w:w="6120" w:type="dxa"/>
          </w:tcPr>
          <w:p w14:paraId="6AEC0881" w14:textId="02EC0505" w:rsidR="008D05A0" w:rsidRDefault="00DA36A1">
            <w:pPr>
              <w:keepNext/>
            </w:pPr>
            <w:r>
              <w:t>-</w:t>
            </w:r>
          </w:p>
        </w:tc>
      </w:tr>
      <w:tr w:rsidR="008D05A0" w14:paraId="6AEC0885" w14:textId="77777777" w:rsidTr="00DA36A1">
        <w:tc>
          <w:tcPr>
            <w:tcW w:w="3960" w:type="dxa"/>
          </w:tcPr>
          <w:p w14:paraId="6AEC0883" w14:textId="77777777" w:rsidR="008D05A0" w:rsidRDefault="00B75192">
            <w:pPr>
              <w:keepNext/>
              <w:rPr>
                <w:b/>
              </w:rPr>
            </w:pPr>
            <w:r>
              <w:rPr>
                <w:b/>
              </w:rPr>
              <w:t>Next Steps</w:t>
            </w:r>
          </w:p>
        </w:tc>
        <w:tc>
          <w:tcPr>
            <w:tcW w:w="6120" w:type="dxa"/>
          </w:tcPr>
          <w:p w14:paraId="6AEC0884" w14:textId="33893EE6" w:rsidR="008D05A0" w:rsidRDefault="00DA36A1">
            <w:pPr>
              <w:keepNext/>
            </w:pPr>
            <w:r>
              <w:t>-</w:t>
            </w:r>
          </w:p>
        </w:tc>
      </w:tr>
      <w:tr w:rsidR="008D05A0" w14:paraId="6AEC0888" w14:textId="77777777" w:rsidTr="00DA36A1">
        <w:trPr>
          <w:cnfStyle w:val="000000100000" w:firstRow="0" w:lastRow="0" w:firstColumn="0" w:lastColumn="0" w:oddVBand="0" w:evenVBand="0" w:oddHBand="1" w:evenHBand="0" w:firstRowFirstColumn="0" w:firstRowLastColumn="0" w:lastRowFirstColumn="0" w:lastRowLastColumn="0"/>
        </w:trPr>
        <w:tc>
          <w:tcPr>
            <w:tcW w:w="3960" w:type="dxa"/>
          </w:tcPr>
          <w:p w14:paraId="6AEC0886" w14:textId="77777777" w:rsidR="008D05A0" w:rsidRDefault="00B75192">
            <w:pPr>
              <w:keepNext/>
              <w:rPr>
                <w:b/>
              </w:rPr>
            </w:pPr>
            <w:r>
              <w:t>Include in the 2025 HMP or Discontinue?</w:t>
            </w:r>
          </w:p>
        </w:tc>
        <w:tc>
          <w:tcPr>
            <w:tcW w:w="6120" w:type="dxa"/>
          </w:tcPr>
          <w:p w14:paraId="6AEC0887" w14:textId="0F2026D8" w:rsidR="008D05A0" w:rsidRDefault="00DA36A1">
            <w:pPr>
              <w:keepNext/>
            </w:pPr>
            <w:r>
              <w:t>Discontinue</w:t>
            </w:r>
          </w:p>
        </w:tc>
      </w:tr>
      <w:tr w:rsidR="008D05A0" w14:paraId="6AEC088B" w14:textId="77777777" w:rsidTr="00DA36A1">
        <w:tc>
          <w:tcPr>
            <w:tcW w:w="3960" w:type="dxa"/>
          </w:tcPr>
          <w:p w14:paraId="6AEC0889" w14:textId="77777777" w:rsidR="008D05A0" w:rsidRDefault="00B75192">
            <w:pPr>
              <w:keepNext/>
              <w:rPr>
                <w:b/>
              </w:rPr>
            </w:pPr>
            <w:r>
              <w:t>If include, revise/reword as appropriate</w:t>
            </w:r>
          </w:p>
        </w:tc>
        <w:tc>
          <w:tcPr>
            <w:tcW w:w="6120" w:type="dxa"/>
          </w:tcPr>
          <w:p w14:paraId="6AEC088A" w14:textId="0B2DD9A4" w:rsidR="008D05A0" w:rsidRDefault="00DA36A1">
            <w:pPr>
              <w:keepNext/>
            </w:pPr>
            <w:r>
              <w:t>-</w:t>
            </w:r>
          </w:p>
        </w:tc>
      </w:tr>
      <w:tr w:rsidR="008D05A0" w14:paraId="6AEC088E" w14:textId="77777777" w:rsidTr="00DA36A1">
        <w:trPr>
          <w:cnfStyle w:val="000000100000" w:firstRow="0" w:lastRow="0" w:firstColumn="0" w:lastColumn="0" w:oddVBand="0" w:evenVBand="0" w:oddHBand="1" w:evenHBand="0" w:firstRowFirstColumn="0" w:firstRowLastColumn="0" w:lastRowFirstColumn="0" w:lastRowLastColumn="0"/>
        </w:trPr>
        <w:tc>
          <w:tcPr>
            <w:tcW w:w="3960" w:type="dxa"/>
          </w:tcPr>
          <w:p w14:paraId="6AEC088C" w14:textId="77777777" w:rsidR="008D05A0" w:rsidRDefault="00B75192">
            <w:r>
              <w:t>If discontinue, explain why</w:t>
            </w:r>
          </w:p>
        </w:tc>
        <w:tc>
          <w:tcPr>
            <w:tcW w:w="6120" w:type="dxa"/>
          </w:tcPr>
          <w:p w14:paraId="6AEC088D" w14:textId="790312C2" w:rsidR="008D05A0" w:rsidRDefault="00DA36A1">
            <w:r>
              <w:t>-</w:t>
            </w:r>
          </w:p>
        </w:tc>
      </w:tr>
    </w:tbl>
    <w:p w14:paraId="6AEC088F" w14:textId="77777777" w:rsidR="008D05A0" w:rsidRDefault="008D05A0"/>
    <w:tbl>
      <w:tblPr>
        <w:tblStyle w:val="TtTable"/>
        <w:tblW w:w="10080" w:type="dxa"/>
        <w:tblLayout w:type="fixed"/>
        <w:tblLook w:val="0400" w:firstRow="0" w:lastRow="0" w:firstColumn="0" w:lastColumn="0" w:noHBand="0" w:noVBand="1"/>
      </w:tblPr>
      <w:tblGrid>
        <w:gridCol w:w="3960"/>
        <w:gridCol w:w="6120"/>
      </w:tblGrid>
      <w:tr w:rsidR="008D05A0" w14:paraId="6AEC0891" w14:textId="77777777" w:rsidTr="00DA36A1">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6AEC0890" w14:textId="77777777" w:rsidR="008D05A0" w:rsidRDefault="00B75192">
            <w:pPr>
              <w:keepNext/>
              <w:rPr>
                <w:b/>
              </w:rPr>
            </w:pPr>
            <w:r>
              <w:rPr>
                <w:b/>
              </w:rPr>
              <w:lastRenderedPageBreak/>
              <w:t>ClaytonT-08—</w:t>
            </w:r>
            <w:r>
              <w:t xml:space="preserve"> </w:t>
            </w:r>
            <w:r>
              <w:rPr>
                <w:b/>
              </w:rPr>
              <w:t>Black Creek Road</w:t>
            </w:r>
          </w:p>
        </w:tc>
      </w:tr>
      <w:tr w:rsidR="008D05A0" w14:paraId="6AEC0894" w14:textId="77777777" w:rsidTr="00DA36A1">
        <w:tc>
          <w:tcPr>
            <w:tcW w:w="3960" w:type="dxa"/>
          </w:tcPr>
          <w:p w14:paraId="6AEC0892" w14:textId="77777777" w:rsidR="008D05A0" w:rsidRDefault="00B75192">
            <w:pPr>
              <w:keepNext/>
              <w:rPr>
                <w:b/>
              </w:rPr>
            </w:pPr>
            <w:r>
              <w:rPr>
                <w:b/>
              </w:rPr>
              <w:t>Hazards Addressed</w:t>
            </w:r>
          </w:p>
        </w:tc>
        <w:tc>
          <w:tcPr>
            <w:tcW w:w="6120" w:type="dxa"/>
          </w:tcPr>
          <w:p w14:paraId="6AEC0893" w14:textId="77777777" w:rsidR="008D05A0" w:rsidRDefault="00B75192">
            <w:pPr>
              <w:keepNext/>
            </w:pPr>
            <w:r>
              <w:t>Flood</w:t>
            </w:r>
          </w:p>
        </w:tc>
      </w:tr>
      <w:tr w:rsidR="008D05A0" w14:paraId="6AEC0897" w14:textId="77777777" w:rsidTr="00DA36A1">
        <w:trPr>
          <w:cnfStyle w:val="000000100000" w:firstRow="0" w:lastRow="0" w:firstColumn="0" w:lastColumn="0" w:oddVBand="0" w:evenVBand="0" w:oddHBand="1" w:evenHBand="0" w:firstRowFirstColumn="0" w:firstRowLastColumn="0" w:lastRowFirstColumn="0" w:lastRowLastColumn="0"/>
        </w:trPr>
        <w:tc>
          <w:tcPr>
            <w:tcW w:w="3960" w:type="dxa"/>
          </w:tcPr>
          <w:p w14:paraId="6AEC0895" w14:textId="77777777" w:rsidR="008D05A0" w:rsidRDefault="00B75192">
            <w:pPr>
              <w:keepNext/>
              <w:rPr>
                <w:b/>
              </w:rPr>
            </w:pPr>
            <w:r>
              <w:rPr>
                <w:b/>
              </w:rPr>
              <w:t>Lead Agency / Department</w:t>
            </w:r>
          </w:p>
        </w:tc>
        <w:tc>
          <w:tcPr>
            <w:tcW w:w="6120" w:type="dxa"/>
          </w:tcPr>
          <w:p w14:paraId="6AEC0896" w14:textId="77777777" w:rsidR="008D05A0" w:rsidRDefault="00B75192">
            <w:pPr>
              <w:keepNext/>
            </w:pPr>
            <w:r>
              <w:t>Town of Clayton</w:t>
            </w:r>
          </w:p>
        </w:tc>
      </w:tr>
      <w:tr w:rsidR="008D05A0" w14:paraId="6AEC089A" w14:textId="77777777" w:rsidTr="00DA36A1">
        <w:tc>
          <w:tcPr>
            <w:tcW w:w="3960" w:type="dxa"/>
          </w:tcPr>
          <w:p w14:paraId="6AEC0898" w14:textId="77777777" w:rsidR="008D05A0" w:rsidRDefault="00B75192">
            <w:pPr>
              <w:keepNext/>
              <w:rPr>
                <w:b/>
              </w:rPr>
            </w:pPr>
            <w:r>
              <w:rPr>
                <w:b/>
              </w:rPr>
              <w:t>Supporting Agency / Department</w:t>
            </w:r>
          </w:p>
        </w:tc>
        <w:tc>
          <w:tcPr>
            <w:tcW w:w="6120" w:type="dxa"/>
          </w:tcPr>
          <w:p w14:paraId="6AEC0899" w14:textId="77777777" w:rsidR="008D05A0" w:rsidRDefault="00B75192">
            <w:pPr>
              <w:keepNext/>
            </w:pPr>
            <w:r>
              <w:t>Highway Department</w:t>
            </w:r>
          </w:p>
        </w:tc>
      </w:tr>
      <w:tr w:rsidR="008D05A0" w14:paraId="6AEC089D" w14:textId="77777777" w:rsidTr="00DA36A1">
        <w:trPr>
          <w:cnfStyle w:val="000000100000" w:firstRow="0" w:lastRow="0" w:firstColumn="0" w:lastColumn="0" w:oddVBand="0" w:evenVBand="0" w:oddHBand="1" w:evenHBand="0" w:firstRowFirstColumn="0" w:firstRowLastColumn="0" w:lastRowFirstColumn="0" w:lastRowLastColumn="0"/>
        </w:trPr>
        <w:tc>
          <w:tcPr>
            <w:tcW w:w="3960" w:type="dxa"/>
          </w:tcPr>
          <w:p w14:paraId="6AEC089B" w14:textId="77777777" w:rsidR="008D05A0" w:rsidRDefault="00B75192">
            <w:pPr>
              <w:keepNext/>
              <w:rPr>
                <w:b/>
              </w:rPr>
            </w:pPr>
            <w:r>
              <w:rPr>
                <w:b/>
              </w:rPr>
              <w:t>Action Location</w:t>
            </w:r>
          </w:p>
        </w:tc>
        <w:tc>
          <w:tcPr>
            <w:tcW w:w="6120" w:type="dxa"/>
          </w:tcPr>
          <w:p w14:paraId="6AEC089C" w14:textId="77777777" w:rsidR="008D05A0" w:rsidRDefault="00B75192">
            <w:pPr>
              <w:keepNext/>
            </w:pPr>
            <w:r>
              <w:t>N/A</w:t>
            </w:r>
          </w:p>
        </w:tc>
      </w:tr>
      <w:tr w:rsidR="008D05A0" w14:paraId="6AEC08A1" w14:textId="77777777" w:rsidTr="00DA36A1">
        <w:trPr>
          <w:trHeight w:val="583"/>
        </w:trPr>
        <w:tc>
          <w:tcPr>
            <w:tcW w:w="3960" w:type="dxa"/>
          </w:tcPr>
          <w:p w14:paraId="6AEC089E" w14:textId="77777777" w:rsidR="008D05A0" w:rsidRDefault="00B75192">
            <w:pPr>
              <w:keepNext/>
              <w:rPr>
                <w:b/>
              </w:rPr>
            </w:pPr>
            <w:r>
              <w:rPr>
                <w:b/>
              </w:rPr>
              <w:t>Summary of Original Problem</w:t>
            </w:r>
          </w:p>
          <w:p w14:paraId="6AEC089F" w14:textId="77777777" w:rsidR="008D05A0" w:rsidRDefault="00B75192">
            <w:pPr>
              <w:keepNext/>
              <w:rPr>
                <w:b/>
              </w:rPr>
            </w:pPr>
            <w:r>
              <w:rPr>
                <w:b/>
              </w:rPr>
              <w:t>Summary of Solution (Project)</w:t>
            </w:r>
          </w:p>
        </w:tc>
        <w:tc>
          <w:tcPr>
            <w:tcW w:w="6120" w:type="dxa"/>
          </w:tcPr>
          <w:p w14:paraId="6AEC08A0" w14:textId="77777777" w:rsidR="008D05A0" w:rsidRDefault="00B75192">
            <w:pPr>
              <w:keepNext/>
            </w:pPr>
            <w:r>
              <w:t>Black Creek Road, Clayton, NY. Existing culvert crossing Black Creek Road, a Town road, is undersized. Upgrade to reduce damages.</w:t>
            </w:r>
          </w:p>
        </w:tc>
      </w:tr>
      <w:tr w:rsidR="008D05A0" w14:paraId="6AEC08A4" w14:textId="77777777" w:rsidTr="00DA36A1">
        <w:trPr>
          <w:cnfStyle w:val="000000100000" w:firstRow="0" w:lastRow="0" w:firstColumn="0" w:lastColumn="0" w:oddVBand="0" w:evenVBand="0" w:oddHBand="1" w:evenHBand="0" w:firstRowFirstColumn="0" w:firstRowLastColumn="0" w:lastRowFirstColumn="0" w:lastRowLastColumn="0"/>
        </w:trPr>
        <w:tc>
          <w:tcPr>
            <w:tcW w:w="3960" w:type="dxa"/>
          </w:tcPr>
          <w:p w14:paraId="6AEC08A2" w14:textId="77777777" w:rsidR="008D05A0" w:rsidRDefault="00B75192">
            <w:pPr>
              <w:keepNext/>
              <w:rPr>
                <w:b/>
              </w:rPr>
            </w:pPr>
            <w:r>
              <w:rPr>
                <w:b/>
              </w:rPr>
              <w:t>Action Category</w:t>
            </w:r>
          </w:p>
        </w:tc>
        <w:tc>
          <w:tcPr>
            <w:tcW w:w="6120" w:type="dxa"/>
          </w:tcPr>
          <w:p w14:paraId="6AEC08A3" w14:textId="0C0A604C" w:rsidR="008D05A0" w:rsidRDefault="00DA36A1">
            <w:pPr>
              <w:keepNext/>
            </w:pPr>
            <w:r>
              <w:t>-</w:t>
            </w:r>
          </w:p>
        </w:tc>
      </w:tr>
      <w:tr w:rsidR="008D05A0" w14:paraId="6AEC08AB" w14:textId="77777777" w:rsidTr="00DA36A1">
        <w:tc>
          <w:tcPr>
            <w:tcW w:w="3960" w:type="dxa"/>
          </w:tcPr>
          <w:p w14:paraId="6AEC08A5" w14:textId="77777777" w:rsidR="008D05A0" w:rsidRDefault="00B75192">
            <w:pPr>
              <w:keepNext/>
              <w:rPr>
                <w:b/>
              </w:rPr>
            </w:pPr>
            <w:r>
              <w:rPr>
                <w:b/>
              </w:rPr>
              <w:t>Current Status</w:t>
            </w:r>
          </w:p>
        </w:tc>
        <w:tc>
          <w:tcPr>
            <w:tcW w:w="6120" w:type="dxa"/>
          </w:tcPr>
          <w:p w14:paraId="6AEC08AA" w14:textId="0CEECE02" w:rsidR="008D05A0" w:rsidRDefault="00B75192">
            <w:pPr>
              <w:keepNext/>
            </w:pPr>
            <w:r>
              <w:t>Completed</w:t>
            </w:r>
          </w:p>
        </w:tc>
      </w:tr>
      <w:tr w:rsidR="008D05A0" w14:paraId="6AEC08AE" w14:textId="77777777" w:rsidTr="00DA36A1">
        <w:trPr>
          <w:cnfStyle w:val="000000100000" w:firstRow="0" w:lastRow="0" w:firstColumn="0" w:lastColumn="0" w:oddVBand="0" w:evenVBand="0" w:oddHBand="1" w:evenHBand="0" w:firstRowFirstColumn="0" w:firstRowLastColumn="0" w:lastRowFirstColumn="0" w:lastRowLastColumn="0"/>
        </w:trPr>
        <w:tc>
          <w:tcPr>
            <w:tcW w:w="3960" w:type="dxa"/>
          </w:tcPr>
          <w:p w14:paraId="6AEC08AC" w14:textId="77777777" w:rsidR="008D05A0" w:rsidRDefault="00B75192">
            <w:pPr>
              <w:keepNext/>
            </w:pPr>
            <w:r>
              <w:t>Please describe the current status selection:</w:t>
            </w:r>
          </w:p>
        </w:tc>
        <w:tc>
          <w:tcPr>
            <w:tcW w:w="6120" w:type="dxa"/>
          </w:tcPr>
          <w:p w14:paraId="6AEC08AD" w14:textId="77777777" w:rsidR="008D05A0" w:rsidRDefault="00B75192">
            <w:pPr>
              <w:keepNext/>
            </w:pPr>
            <w:r>
              <w:t>Completed including bridge removal.</w:t>
            </w:r>
          </w:p>
        </w:tc>
      </w:tr>
      <w:tr w:rsidR="008D05A0" w14:paraId="6AEC08B1" w14:textId="77777777" w:rsidTr="00DA36A1">
        <w:tc>
          <w:tcPr>
            <w:tcW w:w="3960" w:type="dxa"/>
          </w:tcPr>
          <w:p w14:paraId="6AEC08AF" w14:textId="77777777" w:rsidR="008D05A0" w:rsidRDefault="00B75192">
            <w:pPr>
              <w:keepNext/>
              <w:rPr>
                <w:b/>
              </w:rPr>
            </w:pPr>
            <w:r>
              <w:rPr>
                <w:b/>
              </w:rPr>
              <w:t>Next Steps</w:t>
            </w:r>
          </w:p>
        </w:tc>
        <w:tc>
          <w:tcPr>
            <w:tcW w:w="6120" w:type="dxa"/>
          </w:tcPr>
          <w:p w14:paraId="6AEC08B0" w14:textId="051CF058" w:rsidR="008D05A0" w:rsidRDefault="00DA36A1">
            <w:pPr>
              <w:keepNext/>
            </w:pPr>
            <w:r>
              <w:t>-</w:t>
            </w:r>
          </w:p>
        </w:tc>
      </w:tr>
      <w:tr w:rsidR="008D05A0" w14:paraId="6AEC08B4" w14:textId="77777777" w:rsidTr="00DA36A1">
        <w:trPr>
          <w:cnfStyle w:val="000000100000" w:firstRow="0" w:lastRow="0" w:firstColumn="0" w:lastColumn="0" w:oddVBand="0" w:evenVBand="0" w:oddHBand="1" w:evenHBand="0" w:firstRowFirstColumn="0" w:firstRowLastColumn="0" w:lastRowFirstColumn="0" w:lastRowLastColumn="0"/>
        </w:trPr>
        <w:tc>
          <w:tcPr>
            <w:tcW w:w="3960" w:type="dxa"/>
          </w:tcPr>
          <w:p w14:paraId="6AEC08B2" w14:textId="77777777" w:rsidR="008D05A0" w:rsidRDefault="00B75192">
            <w:pPr>
              <w:keepNext/>
              <w:rPr>
                <w:b/>
              </w:rPr>
            </w:pPr>
            <w:r>
              <w:t>Include in the 2025 HMP or Discontinue?</w:t>
            </w:r>
          </w:p>
        </w:tc>
        <w:tc>
          <w:tcPr>
            <w:tcW w:w="6120" w:type="dxa"/>
          </w:tcPr>
          <w:p w14:paraId="6AEC08B3" w14:textId="63C4B2C0" w:rsidR="008D05A0" w:rsidRDefault="00DA36A1">
            <w:pPr>
              <w:keepNext/>
            </w:pPr>
            <w:r>
              <w:t>Discontinue</w:t>
            </w:r>
          </w:p>
        </w:tc>
      </w:tr>
      <w:tr w:rsidR="008D05A0" w14:paraId="6AEC08B7" w14:textId="77777777" w:rsidTr="00DA36A1">
        <w:tc>
          <w:tcPr>
            <w:tcW w:w="3960" w:type="dxa"/>
          </w:tcPr>
          <w:p w14:paraId="6AEC08B5" w14:textId="77777777" w:rsidR="008D05A0" w:rsidRDefault="00B75192">
            <w:pPr>
              <w:keepNext/>
              <w:rPr>
                <w:b/>
              </w:rPr>
            </w:pPr>
            <w:r>
              <w:t>If include, revise/reword as appropriate</w:t>
            </w:r>
          </w:p>
        </w:tc>
        <w:tc>
          <w:tcPr>
            <w:tcW w:w="6120" w:type="dxa"/>
          </w:tcPr>
          <w:p w14:paraId="6AEC08B6" w14:textId="423D244E" w:rsidR="008D05A0" w:rsidRDefault="00DA36A1">
            <w:pPr>
              <w:keepNext/>
            </w:pPr>
            <w:r>
              <w:t>-</w:t>
            </w:r>
          </w:p>
        </w:tc>
      </w:tr>
      <w:tr w:rsidR="008D05A0" w14:paraId="6AEC08BA" w14:textId="77777777" w:rsidTr="00DA36A1">
        <w:trPr>
          <w:cnfStyle w:val="000000100000" w:firstRow="0" w:lastRow="0" w:firstColumn="0" w:lastColumn="0" w:oddVBand="0" w:evenVBand="0" w:oddHBand="1" w:evenHBand="0" w:firstRowFirstColumn="0" w:firstRowLastColumn="0" w:lastRowFirstColumn="0" w:lastRowLastColumn="0"/>
        </w:trPr>
        <w:tc>
          <w:tcPr>
            <w:tcW w:w="3960" w:type="dxa"/>
          </w:tcPr>
          <w:p w14:paraId="6AEC08B8" w14:textId="77777777" w:rsidR="008D05A0" w:rsidRDefault="00B75192">
            <w:r>
              <w:t>If discontinue, explain why</w:t>
            </w:r>
          </w:p>
        </w:tc>
        <w:tc>
          <w:tcPr>
            <w:tcW w:w="6120" w:type="dxa"/>
          </w:tcPr>
          <w:p w14:paraId="6AEC08B9" w14:textId="3EA690FD" w:rsidR="008D05A0" w:rsidRDefault="00DA36A1">
            <w:r>
              <w:t>-</w:t>
            </w:r>
          </w:p>
        </w:tc>
      </w:tr>
    </w:tbl>
    <w:p w14:paraId="6AEC08BB" w14:textId="77777777" w:rsidR="008D05A0" w:rsidRDefault="008D05A0"/>
    <w:tbl>
      <w:tblPr>
        <w:tblStyle w:val="TtTable"/>
        <w:tblW w:w="10080" w:type="dxa"/>
        <w:tblLayout w:type="fixed"/>
        <w:tblLook w:val="0400" w:firstRow="0" w:lastRow="0" w:firstColumn="0" w:lastColumn="0" w:noHBand="0" w:noVBand="1"/>
      </w:tblPr>
      <w:tblGrid>
        <w:gridCol w:w="3960"/>
        <w:gridCol w:w="6120"/>
      </w:tblGrid>
      <w:tr w:rsidR="008D05A0" w14:paraId="6AEC08BD" w14:textId="77777777" w:rsidTr="00DA36A1">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6AEC08BC" w14:textId="77777777" w:rsidR="008D05A0" w:rsidRDefault="00B75192">
            <w:pPr>
              <w:keepNext/>
              <w:rPr>
                <w:b/>
              </w:rPr>
            </w:pPr>
            <w:r>
              <w:rPr>
                <w:b/>
              </w:rPr>
              <w:t>ClaytonT-09—</w:t>
            </w:r>
            <w:r>
              <w:t xml:space="preserve"> </w:t>
            </w:r>
            <w:r>
              <w:rPr>
                <w:b/>
              </w:rPr>
              <w:t>Factory Street</w:t>
            </w:r>
          </w:p>
        </w:tc>
      </w:tr>
      <w:tr w:rsidR="008D05A0" w14:paraId="6AEC08C0" w14:textId="77777777" w:rsidTr="00DA36A1">
        <w:tc>
          <w:tcPr>
            <w:tcW w:w="3960" w:type="dxa"/>
          </w:tcPr>
          <w:p w14:paraId="6AEC08BE" w14:textId="77777777" w:rsidR="008D05A0" w:rsidRDefault="00B75192">
            <w:pPr>
              <w:keepNext/>
              <w:rPr>
                <w:b/>
              </w:rPr>
            </w:pPr>
            <w:r>
              <w:rPr>
                <w:b/>
              </w:rPr>
              <w:t>Hazards Addressed</w:t>
            </w:r>
          </w:p>
        </w:tc>
        <w:tc>
          <w:tcPr>
            <w:tcW w:w="6120" w:type="dxa"/>
          </w:tcPr>
          <w:p w14:paraId="6AEC08BF" w14:textId="77777777" w:rsidR="008D05A0" w:rsidRDefault="00B75192">
            <w:pPr>
              <w:keepNext/>
            </w:pPr>
            <w:r>
              <w:t>Flood</w:t>
            </w:r>
          </w:p>
        </w:tc>
      </w:tr>
      <w:tr w:rsidR="008D05A0" w14:paraId="6AEC08C3" w14:textId="77777777" w:rsidTr="00DA36A1">
        <w:trPr>
          <w:cnfStyle w:val="000000100000" w:firstRow="0" w:lastRow="0" w:firstColumn="0" w:lastColumn="0" w:oddVBand="0" w:evenVBand="0" w:oddHBand="1" w:evenHBand="0" w:firstRowFirstColumn="0" w:firstRowLastColumn="0" w:lastRowFirstColumn="0" w:lastRowLastColumn="0"/>
        </w:trPr>
        <w:tc>
          <w:tcPr>
            <w:tcW w:w="3960" w:type="dxa"/>
          </w:tcPr>
          <w:p w14:paraId="6AEC08C1" w14:textId="77777777" w:rsidR="008D05A0" w:rsidRDefault="00B75192">
            <w:pPr>
              <w:keepNext/>
              <w:rPr>
                <w:b/>
              </w:rPr>
            </w:pPr>
            <w:r>
              <w:rPr>
                <w:b/>
              </w:rPr>
              <w:t>Lead Agency / Department</w:t>
            </w:r>
          </w:p>
        </w:tc>
        <w:tc>
          <w:tcPr>
            <w:tcW w:w="6120" w:type="dxa"/>
          </w:tcPr>
          <w:p w14:paraId="6AEC08C2" w14:textId="77777777" w:rsidR="008D05A0" w:rsidRDefault="00B75192">
            <w:pPr>
              <w:keepNext/>
            </w:pPr>
            <w:r>
              <w:t>Town of Clayton</w:t>
            </w:r>
          </w:p>
        </w:tc>
      </w:tr>
      <w:tr w:rsidR="008D05A0" w14:paraId="6AEC08C6" w14:textId="77777777" w:rsidTr="00DA36A1">
        <w:tc>
          <w:tcPr>
            <w:tcW w:w="3960" w:type="dxa"/>
          </w:tcPr>
          <w:p w14:paraId="6AEC08C4" w14:textId="77777777" w:rsidR="008D05A0" w:rsidRDefault="00B75192">
            <w:pPr>
              <w:keepNext/>
              <w:rPr>
                <w:b/>
              </w:rPr>
            </w:pPr>
            <w:r>
              <w:rPr>
                <w:b/>
              </w:rPr>
              <w:t>Supporting Agency / Department</w:t>
            </w:r>
          </w:p>
        </w:tc>
        <w:tc>
          <w:tcPr>
            <w:tcW w:w="6120" w:type="dxa"/>
          </w:tcPr>
          <w:p w14:paraId="6AEC08C5" w14:textId="77777777" w:rsidR="008D05A0" w:rsidRDefault="00B75192">
            <w:pPr>
              <w:keepNext/>
            </w:pPr>
            <w:r>
              <w:t>Highway Department</w:t>
            </w:r>
          </w:p>
        </w:tc>
      </w:tr>
      <w:tr w:rsidR="008D05A0" w14:paraId="6AEC08C9" w14:textId="77777777" w:rsidTr="00DA36A1">
        <w:trPr>
          <w:cnfStyle w:val="000000100000" w:firstRow="0" w:lastRow="0" w:firstColumn="0" w:lastColumn="0" w:oddVBand="0" w:evenVBand="0" w:oddHBand="1" w:evenHBand="0" w:firstRowFirstColumn="0" w:firstRowLastColumn="0" w:lastRowFirstColumn="0" w:lastRowLastColumn="0"/>
        </w:trPr>
        <w:tc>
          <w:tcPr>
            <w:tcW w:w="3960" w:type="dxa"/>
          </w:tcPr>
          <w:p w14:paraId="6AEC08C7" w14:textId="77777777" w:rsidR="008D05A0" w:rsidRDefault="00B75192">
            <w:pPr>
              <w:keepNext/>
              <w:rPr>
                <w:b/>
              </w:rPr>
            </w:pPr>
            <w:r>
              <w:rPr>
                <w:b/>
              </w:rPr>
              <w:t>Action Location</w:t>
            </w:r>
          </w:p>
        </w:tc>
        <w:tc>
          <w:tcPr>
            <w:tcW w:w="6120" w:type="dxa"/>
          </w:tcPr>
          <w:p w14:paraId="6AEC08C8" w14:textId="77777777" w:rsidR="008D05A0" w:rsidRDefault="00B75192">
            <w:pPr>
              <w:keepNext/>
            </w:pPr>
            <w:r>
              <w:t>N/A</w:t>
            </w:r>
          </w:p>
        </w:tc>
      </w:tr>
      <w:tr w:rsidR="008D05A0" w14:paraId="6AEC08CD" w14:textId="77777777" w:rsidTr="00DA36A1">
        <w:trPr>
          <w:trHeight w:val="583"/>
        </w:trPr>
        <w:tc>
          <w:tcPr>
            <w:tcW w:w="3960" w:type="dxa"/>
          </w:tcPr>
          <w:p w14:paraId="6AEC08CA" w14:textId="77777777" w:rsidR="008D05A0" w:rsidRDefault="00B75192">
            <w:pPr>
              <w:keepNext/>
              <w:rPr>
                <w:b/>
              </w:rPr>
            </w:pPr>
            <w:r>
              <w:rPr>
                <w:b/>
              </w:rPr>
              <w:t>Summary of Original Problem</w:t>
            </w:r>
          </w:p>
          <w:p w14:paraId="6AEC08CB" w14:textId="77777777" w:rsidR="008D05A0" w:rsidRDefault="00B75192">
            <w:pPr>
              <w:keepNext/>
              <w:rPr>
                <w:b/>
              </w:rPr>
            </w:pPr>
            <w:r>
              <w:rPr>
                <w:b/>
              </w:rPr>
              <w:t>Summary of Solution (Project)</w:t>
            </w:r>
          </w:p>
        </w:tc>
        <w:tc>
          <w:tcPr>
            <w:tcW w:w="6120" w:type="dxa"/>
          </w:tcPr>
          <w:p w14:paraId="6AEC08CC" w14:textId="77777777" w:rsidR="008D05A0" w:rsidRDefault="00B75192">
            <w:pPr>
              <w:keepNext/>
            </w:pPr>
            <w:r>
              <w:t xml:space="preserve">Factory Street, </w:t>
            </w:r>
            <w:proofErr w:type="spellStart"/>
            <w:r>
              <w:t>Depauville</w:t>
            </w:r>
            <w:proofErr w:type="spellEnd"/>
            <w:r>
              <w:t xml:space="preserve">, NY. Existing culvert crossing Factory Street, a Town road, is undersized. Upgrade to reduce damages.   </w:t>
            </w:r>
          </w:p>
        </w:tc>
      </w:tr>
      <w:tr w:rsidR="008D05A0" w14:paraId="6AEC08D0" w14:textId="77777777" w:rsidTr="00DA36A1">
        <w:trPr>
          <w:cnfStyle w:val="000000100000" w:firstRow="0" w:lastRow="0" w:firstColumn="0" w:lastColumn="0" w:oddVBand="0" w:evenVBand="0" w:oddHBand="1" w:evenHBand="0" w:firstRowFirstColumn="0" w:firstRowLastColumn="0" w:lastRowFirstColumn="0" w:lastRowLastColumn="0"/>
        </w:trPr>
        <w:tc>
          <w:tcPr>
            <w:tcW w:w="3960" w:type="dxa"/>
          </w:tcPr>
          <w:p w14:paraId="6AEC08CE" w14:textId="77777777" w:rsidR="008D05A0" w:rsidRDefault="00B75192">
            <w:pPr>
              <w:keepNext/>
              <w:rPr>
                <w:b/>
              </w:rPr>
            </w:pPr>
            <w:r>
              <w:rPr>
                <w:b/>
              </w:rPr>
              <w:t>Action Category</w:t>
            </w:r>
          </w:p>
        </w:tc>
        <w:tc>
          <w:tcPr>
            <w:tcW w:w="6120" w:type="dxa"/>
          </w:tcPr>
          <w:p w14:paraId="6AEC08CF" w14:textId="432D1167" w:rsidR="008D05A0" w:rsidRDefault="00DA36A1">
            <w:pPr>
              <w:keepNext/>
            </w:pPr>
            <w:r>
              <w:t>-</w:t>
            </w:r>
          </w:p>
        </w:tc>
      </w:tr>
      <w:tr w:rsidR="008D05A0" w14:paraId="6AEC08D7" w14:textId="77777777" w:rsidTr="00DA36A1">
        <w:tc>
          <w:tcPr>
            <w:tcW w:w="3960" w:type="dxa"/>
          </w:tcPr>
          <w:p w14:paraId="6AEC08D1" w14:textId="77777777" w:rsidR="008D05A0" w:rsidRDefault="00B75192">
            <w:pPr>
              <w:keepNext/>
              <w:rPr>
                <w:b/>
              </w:rPr>
            </w:pPr>
            <w:r>
              <w:rPr>
                <w:b/>
              </w:rPr>
              <w:t>Current Status</w:t>
            </w:r>
          </w:p>
        </w:tc>
        <w:tc>
          <w:tcPr>
            <w:tcW w:w="6120" w:type="dxa"/>
          </w:tcPr>
          <w:p w14:paraId="6AEC08D6" w14:textId="43C975F2" w:rsidR="008D05A0" w:rsidRDefault="00B75192">
            <w:pPr>
              <w:keepNext/>
            </w:pPr>
            <w:r>
              <w:t>Completed</w:t>
            </w:r>
          </w:p>
        </w:tc>
      </w:tr>
      <w:tr w:rsidR="008D05A0" w14:paraId="6AEC08DA" w14:textId="77777777" w:rsidTr="00DA36A1">
        <w:trPr>
          <w:cnfStyle w:val="000000100000" w:firstRow="0" w:lastRow="0" w:firstColumn="0" w:lastColumn="0" w:oddVBand="0" w:evenVBand="0" w:oddHBand="1" w:evenHBand="0" w:firstRowFirstColumn="0" w:firstRowLastColumn="0" w:lastRowFirstColumn="0" w:lastRowLastColumn="0"/>
        </w:trPr>
        <w:tc>
          <w:tcPr>
            <w:tcW w:w="3960" w:type="dxa"/>
          </w:tcPr>
          <w:p w14:paraId="6AEC08D8" w14:textId="77777777" w:rsidR="008D05A0" w:rsidRDefault="00B75192">
            <w:pPr>
              <w:keepNext/>
            </w:pPr>
            <w:r>
              <w:t>Please describe the current status selection:</w:t>
            </w:r>
          </w:p>
        </w:tc>
        <w:tc>
          <w:tcPr>
            <w:tcW w:w="6120" w:type="dxa"/>
          </w:tcPr>
          <w:p w14:paraId="6AEC08D9" w14:textId="79D2B9E4" w:rsidR="008D05A0" w:rsidRDefault="00B75192">
            <w:pPr>
              <w:keepNext/>
            </w:pPr>
            <w:r>
              <w:t>Complete</w:t>
            </w:r>
            <w:r w:rsidR="00DA36A1">
              <w:t>d</w:t>
            </w:r>
            <w:r>
              <w:t xml:space="preserve"> including Rockwall</w:t>
            </w:r>
          </w:p>
        </w:tc>
      </w:tr>
      <w:tr w:rsidR="008D05A0" w14:paraId="6AEC08DD" w14:textId="77777777" w:rsidTr="00DA36A1">
        <w:tc>
          <w:tcPr>
            <w:tcW w:w="3960" w:type="dxa"/>
          </w:tcPr>
          <w:p w14:paraId="6AEC08DB" w14:textId="77777777" w:rsidR="008D05A0" w:rsidRDefault="00B75192">
            <w:pPr>
              <w:keepNext/>
              <w:rPr>
                <w:b/>
              </w:rPr>
            </w:pPr>
            <w:r>
              <w:rPr>
                <w:b/>
              </w:rPr>
              <w:t>Next Steps</w:t>
            </w:r>
          </w:p>
        </w:tc>
        <w:tc>
          <w:tcPr>
            <w:tcW w:w="6120" w:type="dxa"/>
          </w:tcPr>
          <w:p w14:paraId="6AEC08DC" w14:textId="33016A32" w:rsidR="008D05A0" w:rsidRDefault="00DA36A1">
            <w:pPr>
              <w:keepNext/>
            </w:pPr>
            <w:r>
              <w:t>-</w:t>
            </w:r>
          </w:p>
        </w:tc>
      </w:tr>
      <w:tr w:rsidR="008D05A0" w14:paraId="6AEC08E0" w14:textId="77777777" w:rsidTr="00DA36A1">
        <w:trPr>
          <w:cnfStyle w:val="000000100000" w:firstRow="0" w:lastRow="0" w:firstColumn="0" w:lastColumn="0" w:oddVBand="0" w:evenVBand="0" w:oddHBand="1" w:evenHBand="0" w:firstRowFirstColumn="0" w:firstRowLastColumn="0" w:lastRowFirstColumn="0" w:lastRowLastColumn="0"/>
        </w:trPr>
        <w:tc>
          <w:tcPr>
            <w:tcW w:w="3960" w:type="dxa"/>
          </w:tcPr>
          <w:p w14:paraId="6AEC08DE" w14:textId="77777777" w:rsidR="008D05A0" w:rsidRDefault="00B75192">
            <w:pPr>
              <w:keepNext/>
              <w:rPr>
                <w:b/>
              </w:rPr>
            </w:pPr>
            <w:r>
              <w:t>Include in the 2025 HMP or Discontinue?</w:t>
            </w:r>
          </w:p>
        </w:tc>
        <w:tc>
          <w:tcPr>
            <w:tcW w:w="6120" w:type="dxa"/>
          </w:tcPr>
          <w:p w14:paraId="6AEC08DF" w14:textId="17D78C46" w:rsidR="008D05A0" w:rsidRDefault="00DA36A1">
            <w:pPr>
              <w:keepNext/>
            </w:pPr>
            <w:r>
              <w:t>Discontinue</w:t>
            </w:r>
          </w:p>
        </w:tc>
      </w:tr>
      <w:tr w:rsidR="008D05A0" w14:paraId="6AEC08E3" w14:textId="77777777" w:rsidTr="00DA36A1">
        <w:tc>
          <w:tcPr>
            <w:tcW w:w="3960" w:type="dxa"/>
          </w:tcPr>
          <w:p w14:paraId="6AEC08E1" w14:textId="77777777" w:rsidR="008D05A0" w:rsidRDefault="00B75192">
            <w:pPr>
              <w:keepNext/>
              <w:rPr>
                <w:b/>
              </w:rPr>
            </w:pPr>
            <w:r>
              <w:t>If include, revise/reword as appropriate</w:t>
            </w:r>
          </w:p>
        </w:tc>
        <w:tc>
          <w:tcPr>
            <w:tcW w:w="6120" w:type="dxa"/>
          </w:tcPr>
          <w:p w14:paraId="6AEC08E2" w14:textId="5853C878" w:rsidR="008D05A0" w:rsidRDefault="00DA36A1">
            <w:pPr>
              <w:keepNext/>
            </w:pPr>
            <w:r>
              <w:t>-</w:t>
            </w:r>
          </w:p>
        </w:tc>
      </w:tr>
      <w:tr w:rsidR="008D05A0" w14:paraId="6AEC08E6" w14:textId="77777777" w:rsidTr="00DA36A1">
        <w:trPr>
          <w:cnfStyle w:val="000000100000" w:firstRow="0" w:lastRow="0" w:firstColumn="0" w:lastColumn="0" w:oddVBand="0" w:evenVBand="0" w:oddHBand="1" w:evenHBand="0" w:firstRowFirstColumn="0" w:firstRowLastColumn="0" w:lastRowFirstColumn="0" w:lastRowLastColumn="0"/>
        </w:trPr>
        <w:tc>
          <w:tcPr>
            <w:tcW w:w="3960" w:type="dxa"/>
          </w:tcPr>
          <w:p w14:paraId="6AEC08E4" w14:textId="77777777" w:rsidR="008D05A0" w:rsidRDefault="00B75192">
            <w:r>
              <w:t>If discontinue, explain why</w:t>
            </w:r>
          </w:p>
        </w:tc>
        <w:tc>
          <w:tcPr>
            <w:tcW w:w="6120" w:type="dxa"/>
          </w:tcPr>
          <w:p w14:paraId="6AEC08E5" w14:textId="213E884D" w:rsidR="008D05A0" w:rsidRDefault="00DA36A1">
            <w:r>
              <w:t>-</w:t>
            </w:r>
          </w:p>
        </w:tc>
      </w:tr>
    </w:tbl>
    <w:p w14:paraId="6AEC08E7" w14:textId="77777777" w:rsidR="008D05A0" w:rsidRDefault="008D05A0"/>
    <w:tbl>
      <w:tblPr>
        <w:tblStyle w:val="TtTable"/>
        <w:tblW w:w="10080" w:type="dxa"/>
        <w:tblLayout w:type="fixed"/>
        <w:tblLook w:val="0400" w:firstRow="0" w:lastRow="0" w:firstColumn="0" w:lastColumn="0" w:noHBand="0" w:noVBand="1"/>
      </w:tblPr>
      <w:tblGrid>
        <w:gridCol w:w="3960"/>
        <w:gridCol w:w="6120"/>
      </w:tblGrid>
      <w:tr w:rsidR="008D05A0" w14:paraId="6AEC08E9" w14:textId="77777777" w:rsidTr="002D3211">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6AEC08E8" w14:textId="77777777" w:rsidR="008D05A0" w:rsidRDefault="00B75192">
            <w:pPr>
              <w:keepNext/>
              <w:rPr>
                <w:b/>
              </w:rPr>
            </w:pPr>
            <w:r>
              <w:rPr>
                <w:b/>
              </w:rPr>
              <w:lastRenderedPageBreak/>
              <w:t>ClaytonT-10—</w:t>
            </w:r>
            <w:r>
              <w:t xml:space="preserve"> </w:t>
            </w:r>
            <w:r>
              <w:rPr>
                <w:b/>
              </w:rPr>
              <w:t>Factory Street</w:t>
            </w:r>
          </w:p>
        </w:tc>
      </w:tr>
      <w:tr w:rsidR="008D05A0" w14:paraId="6AEC08EC" w14:textId="77777777" w:rsidTr="002D3211">
        <w:tc>
          <w:tcPr>
            <w:tcW w:w="3960" w:type="dxa"/>
          </w:tcPr>
          <w:p w14:paraId="6AEC08EA" w14:textId="77777777" w:rsidR="008D05A0" w:rsidRDefault="00B75192">
            <w:pPr>
              <w:keepNext/>
              <w:rPr>
                <w:b/>
              </w:rPr>
            </w:pPr>
            <w:r>
              <w:rPr>
                <w:b/>
              </w:rPr>
              <w:t>Hazards Addressed</w:t>
            </w:r>
          </w:p>
        </w:tc>
        <w:tc>
          <w:tcPr>
            <w:tcW w:w="6120" w:type="dxa"/>
          </w:tcPr>
          <w:p w14:paraId="6AEC08EB" w14:textId="77777777" w:rsidR="008D05A0" w:rsidRDefault="00B75192">
            <w:pPr>
              <w:keepNext/>
            </w:pPr>
            <w:r>
              <w:t>Flood</w:t>
            </w:r>
          </w:p>
        </w:tc>
      </w:tr>
      <w:tr w:rsidR="008D05A0" w14:paraId="6AEC08EF" w14:textId="77777777" w:rsidTr="002D3211">
        <w:trPr>
          <w:cnfStyle w:val="000000100000" w:firstRow="0" w:lastRow="0" w:firstColumn="0" w:lastColumn="0" w:oddVBand="0" w:evenVBand="0" w:oddHBand="1" w:evenHBand="0" w:firstRowFirstColumn="0" w:firstRowLastColumn="0" w:lastRowFirstColumn="0" w:lastRowLastColumn="0"/>
        </w:trPr>
        <w:tc>
          <w:tcPr>
            <w:tcW w:w="3960" w:type="dxa"/>
          </w:tcPr>
          <w:p w14:paraId="6AEC08ED" w14:textId="77777777" w:rsidR="008D05A0" w:rsidRDefault="00B75192">
            <w:pPr>
              <w:keepNext/>
              <w:rPr>
                <w:b/>
              </w:rPr>
            </w:pPr>
            <w:r>
              <w:rPr>
                <w:b/>
              </w:rPr>
              <w:t>Lead Agency / Department</w:t>
            </w:r>
          </w:p>
        </w:tc>
        <w:tc>
          <w:tcPr>
            <w:tcW w:w="6120" w:type="dxa"/>
          </w:tcPr>
          <w:p w14:paraId="6AEC08EE" w14:textId="77777777" w:rsidR="008D05A0" w:rsidRDefault="00B75192">
            <w:pPr>
              <w:keepNext/>
            </w:pPr>
            <w:r>
              <w:t>Town of Clayton</w:t>
            </w:r>
          </w:p>
        </w:tc>
      </w:tr>
      <w:tr w:rsidR="008D05A0" w14:paraId="6AEC08F2" w14:textId="77777777" w:rsidTr="002D3211">
        <w:tc>
          <w:tcPr>
            <w:tcW w:w="3960" w:type="dxa"/>
          </w:tcPr>
          <w:p w14:paraId="6AEC08F0" w14:textId="77777777" w:rsidR="008D05A0" w:rsidRDefault="00B75192">
            <w:pPr>
              <w:keepNext/>
              <w:rPr>
                <w:b/>
              </w:rPr>
            </w:pPr>
            <w:r>
              <w:rPr>
                <w:b/>
              </w:rPr>
              <w:t>Supporting Agency / Department</w:t>
            </w:r>
          </w:p>
        </w:tc>
        <w:tc>
          <w:tcPr>
            <w:tcW w:w="6120" w:type="dxa"/>
          </w:tcPr>
          <w:p w14:paraId="6AEC08F1" w14:textId="77777777" w:rsidR="008D05A0" w:rsidRDefault="00B75192">
            <w:pPr>
              <w:keepNext/>
            </w:pPr>
            <w:r>
              <w:t>Highway Department</w:t>
            </w:r>
          </w:p>
        </w:tc>
      </w:tr>
      <w:tr w:rsidR="008D05A0" w14:paraId="6AEC08F5" w14:textId="77777777" w:rsidTr="002D3211">
        <w:trPr>
          <w:cnfStyle w:val="000000100000" w:firstRow="0" w:lastRow="0" w:firstColumn="0" w:lastColumn="0" w:oddVBand="0" w:evenVBand="0" w:oddHBand="1" w:evenHBand="0" w:firstRowFirstColumn="0" w:firstRowLastColumn="0" w:lastRowFirstColumn="0" w:lastRowLastColumn="0"/>
        </w:trPr>
        <w:tc>
          <w:tcPr>
            <w:tcW w:w="3960" w:type="dxa"/>
          </w:tcPr>
          <w:p w14:paraId="6AEC08F3" w14:textId="77777777" w:rsidR="008D05A0" w:rsidRDefault="00B75192">
            <w:pPr>
              <w:keepNext/>
              <w:rPr>
                <w:b/>
              </w:rPr>
            </w:pPr>
            <w:r>
              <w:rPr>
                <w:b/>
              </w:rPr>
              <w:t>Action Location</w:t>
            </w:r>
          </w:p>
        </w:tc>
        <w:tc>
          <w:tcPr>
            <w:tcW w:w="6120" w:type="dxa"/>
          </w:tcPr>
          <w:p w14:paraId="6AEC08F4" w14:textId="77777777" w:rsidR="008D05A0" w:rsidRDefault="00B75192">
            <w:pPr>
              <w:keepNext/>
            </w:pPr>
            <w:r>
              <w:t>N/A</w:t>
            </w:r>
          </w:p>
        </w:tc>
      </w:tr>
      <w:tr w:rsidR="008D05A0" w14:paraId="6AEC08F9" w14:textId="77777777" w:rsidTr="002D3211">
        <w:trPr>
          <w:trHeight w:val="583"/>
        </w:trPr>
        <w:tc>
          <w:tcPr>
            <w:tcW w:w="3960" w:type="dxa"/>
          </w:tcPr>
          <w:p w14:paraId="6AEC08F6" w14:textId="77777777" w:rsidR="008D05A0" w:rsidRDefault="00B75192">
            <w:pPr>
              <w:keepNext/>
              <w:rPr>
                <w:b/>
              </w:rPr>
            </w:pPr>
            <w:r>
              <w:rPr>
                <w:b/>
              </w:rPr>
              <w:t>Summary of Original Problem</w:t>
            </w:r>
          </w:p>
          <w:p w14:paraId="6AEC08F7" w14:textId="77777777" w:rsidR="008D05A0" w:rsidRDefault="00B75192">
            <w:pPr>
              <w:keepNext/>
              <w:rPr>
                <w:b/>
              </w:rPr>
            </w:pPr>
            <w:r>
              <w:rPr>
                <w:b/>
              </w:rPr>
              <w:t>Summary of Solution (Project)</w:t>
            </w:r>
          </w:p>
        </w:tc>
        <w:tc>
          <w:tcPr>
            <w:tcW w:w="6120" w:type="dxa"/>
          </w:tcPr>
          <w:p w14:paraId="6AEC08F8" w14:textId="77777777" w:rsidR="008D05A0" w:rsidRDefault="00B75192">
            <w:pPr>
              <w:keepNext/>
            </w:pPr>
            <w:r>
              <w:t xml:space="preserve">Factory Street </w:t>
            </w:r>
            <w:proofErr w:type="spellStart"/>
            <w:r>
              <w:t>Depauville</w:t>
            </w:r>
            <w:proofErr w:type="spellEnd"/>
            <w:r>
              <w:t xml:space="preserve">, NY. Drainage under roadway and behind residences is inadequate. Upgrade to reduce damages.  </w:t>
            </w:r>
          </w:p>
        </w:tc>
      </w:tr>
      <w:tr w:rsidR="008D05A0" w14:paraId="6AEC08FC" w14:textId="77777777" w:rsidTr="002D3211">
        <w:trPr>
          <w:cnfStyle w:val="000000100000" w:firstRow="0" w:lastRow="0" w:firstColumn="0" w:lastColumn="0" w:oddVBand="0" w:evenVBand="0" w:oddHBand="1" w:evenHBand="0" w:firstRowFirstColumn="0" w:firstRowLastColumn="0" w:lastRowFirstColumn="0" w:lastRowLastColumn="0"/>
        </w:trPr>
        <w:tc>
          <w:tcPr>
            <w:tcW w:w="3960" w:type="dxa"/>
          </w:tcPr>
          <w:p w14:paraId="6AEC08FA" w14:textId="77777777" w:rsidR="008D05A0" w:rsidRDefault="00B75192">
            <w:pPr>
              <w:keepNext/>
              <w:rPr>
                <w:b/>
              </w:rPr>
            </w:pPr>
            <w:r>
              <w:rPr>
                <w:b/>
              </w:rPr>
              <w:t>Action Category</w:t>
            </w:r>
          </w:p>
        </w:tc>
        <w:tc>
          <w:tcPr>
            <w:tcW w:w="6120" w:type="dxa"/>
          </w:tcPr>
          <w:p w14:paraId="6AEC08FB" w14:textId="57BDCD40" w:rsidR="008D05A0" w:rsidRDefault="002D3211">
            <w:pPr>
              <w:keepNext/>
            </w:pPr>
            <w:r>
              <w:t>-</w:t>
            </w:r>
          </w:p>
        </w:tc>
      </w:tr>
      <w:tr w:rsidR="008D05A0" w14:paraId="6AEC0903" w14:textId="77777777" w:rsidTr="002D3211">
        <w:tc>
          <w:tcPr>
            <w:tcW w:w="3960" w:type="dxa"/>
          </w:tcPr>
          <w:p w14:paraId="6AEC08FD" w14:textId="77777777" w:rsidR="008D05A0" w:rsidRDefault="00B75192">
            <w:pPr>
              <w:keepNext/>
              <w:rPr>
                <w:b/>
              </w:rPr>
            </w:pPr>
            <w:r>
              <w:rPr>
                <w:b/>
              </w:rPr>
              <w:t>Current Status</w:t>
            </w:r>
          </w:p>
        </w:tc>
        <w:tc>
          <w:tcPr>
            <w:tcW w:w="6120" w:type="dxa"/>
          </w:tcPr>
          <w:p w14:paraId="6AEC0902" w14:textId="761A964C" w:rsidR="008D05A0" w:rsidRDefault="00B75192">
            <w:pPr>
              <w:keepNext/>
            </w:pPr>
            <w:r>
              <w:t>Completed</w:t>
            </w:r>
          </w:p>
        </w:tc>
      </w:tr>
      <w:tr w:rsidR="008D05A0" w14:paraId="6AEC0906" w14:textId="77777777" w:rsidTr="002D3211">
        <w:trPr>
          <w:cnfStyle w:val="000000100000" w:firstRow="0" w:lastRow="0" w:firstColumn="0" w:lastColumn="0" w:oddVBand="0" w:evenVBand="0" w:oddHBand="1" w:evenHBand="0" w:firstRowFirstColumn="0" w:firstRowLastColumn="0" w:lastRowFirstColumn="0" w:lastRowLastColumn="0"/>
        </w:trPr>
        <w:tc>
          <w:tcPr>
            <w:tcW w:w="3960" w:type="dxa"/>
          </w:tcPr>
          <w:p w14:paraId="6AEC0904" w14:textId="77777777" w:rsidR="008D05A0" w:rsidRDefault="00B75192">
            <w:pPr>
              <w:keepNext/>
            </w:pPr>
            <w:r>
              <w:t>Please describe the current status selection:</w:t>
            </w:r>
          </w:p>
        </w:tc>
        <w:tc>
          <w:tcPr>
            <w:tcW w:w="6120" w:type="dxa"/>
          </w:tcPr>
          <w:p w14:paraId="6AEC0905" w14:textId="2777E78B" w:rsidR="008D05A0" w:rsidRDefault="00B75192">
            <w:pPr>
              <w:keepNext/>
            </w:pPr>
            <w:r>
              <w:t>Complete</w:t>
            </w:r>
            <w:r w:rsidR="002D3211">
              <w:t>d</w:t>
            </w:r>
          </w:p>
        </w:tc>
      </w:tr>
      <w:tr w:rsidR="008D05A0" w14:paraId="6AEC0909" w14:textId="77777777" w:rsidTr="002D3211">
        <w:tc>
          <w:tcPr>
            <w:tcW w:w="3960" w:type="dxa"/>
          </w:tcPr>
          <w:p w14:paraId="6AEC0907" w14:textId="77777777" w:rsidR="008D05A0" w:rsidRDefault="00B75192">
            <w:pPr>
              <w:keepNext/>
              <w:rPr>
                <w:b/>
              </w:rPr>
            </w:pPr>
            <w:r>
              <w:rPr>
                <w:b/>
              </w:rPr>
              <w:t>Next Steps</w:t>
            </w:r>
          </w:p>
        </w:tc>
        <w:tc>
          <w:tcPr>
            <w:tcW w:w="6120" w:type="dxa"/>
          </w:tcPr>
          <w:p w14:paraId="6AEC0908" w14:textId="3DFA8A6D" w:rsidR="008D05A0" w:rsidRDefault="002D3211">
            <w:pPr>
              <w:keepNext/>
            </w:pPr>
            <w:r>
              <w:t>-</w:t>
            </w:r>
          </w:p>
        </w:tc>
      </w:tr>
      <w:tr w:rsidR="008D05A0" w14:paraId="6AEC090C" w14:textId="77777777" w:rsidTr="002D3211">
        <w:trPr>
          <w:cnfStyle w:val="000000100000" w:firstRow="0" w:lastRow="0" w:firstColumn="0" w:lastColumn="0" w:oddVBand="0" w:evenVBand="0" w:oddHBand="1" w:evenHBand="0" w:firstRowFirstColumn="0" w:firstRowLastColumn="0" w:lastRowFirstColumn="0" w:lastRowLastColumn="0"/>
        </w:trPr>
        <w:tc>
          <w:tcPr>
            <w:tcW w:w="3960" w:type="dxa"/>
          </w:tcPr>
          <w:p w14:paraId="6AEC090A" w14:textId="77777777" w:rsidR="008D05A0" w:rsidRDefault="00B75192">
            <w:pPr>
              <w:keepNext/>
              <w:rPr>
                <w:b/>
              </w:rPr>
            </w:pPr>
            <w:r>
              <w:t>Include in the 2025 HMP or Discontinue?</w:t>
            </w:r>
          </w:p>
        </w:tc>
        <w:tc>
          <w:tcPr>
            <w:tcW w:w="6120" w:type="dxa"/>
          </w:tcPr>
          <w:p w14:paraId="6AEC090B" w14:textId="04925F1C" w:rsidR="008D05A0" w:rsidRDefault="002D3211">
            <w:pPr>
              <w:keepNext/>
            </w:pPr>
            <w:r>
              <w:t>Discontinue</w:t>
            </w:r>
          </w:p>
        </w:tc>
      </w:tr>
      <w:tr w:rsidR="008D05A0" w14:paraId="6AEC090F" w14:textId="77777777" w:rsidTr="002D3211">
        <w:tc>
          <w:tcPr>
            <w:tcW w:w="3960" w:type="dxa"/>
          </w:tcPr>
          <w:p w14:paraId="6AEC090D" w14:textId="77777777" w:rsidR="008D05A0" w:rsidRDefault="00B75192">
            <w:pPr>
              <w:keepNext/>
              <w:rPr>
                <w:b/>
              </w:rPr>
            </w:pPr>
            <w:r>
              <w:t>If include, revise/reword as appropriate</w:t>
            </w:r>
          </w:p>
        </w:tc>
        <w:tc>
          <w:tcPr>
            <w:tcW w:w="6120" w:type="dxa"/>
          </w:tcPr>
          <w:p w14:paraId="6AEC090E" w14:textId="4F9D43A6" w:rsidR="008D05A0" w:rsidRDefault="002D3211">
            <w:pPr>
              <w:keepNext/>
            </w:pPr>
            <w:r>
              <w:t>-</w:t>
            </w:r>
          </w:p>
        </w:tc>
      </w:tr>
      <w:tr w:rsidR="008D05A0" w14:paraId="6AEC0912" w14:textId="77777777" w:rsidTr="002D3211">
        <w:trPr>
          <w:cnfStyle w:val="000000100000" w:firstRow="0" w:lastRow="0" w:firstColumn="0" w:lastColumn="0" w:oddVBand="0" w:evenVBand="0" w:oddHBand="1" w:evenHBand="0" w:firstRowFirstColumn="0" w:firstRowLastColumn="0" w:lastRowFirstColumn="0" w:lastRowLastColumn="0"/>
        </w:trPr>
        <w:tc>
          <w:tcPr>
            <w:tcW w:w="3960" w:type="dxa"/>
          </w:tcPr>
          <w:p w14:paraId="6AEC0910" w14:textId="77777777" w:rsidR="008D05A0" w:rsidRDefault="00B75192">
            <w:r>
              <w:t>If discontinue, explain why</w:t>
            </w:r>
          </w:p>
        </w:tc>
        <w:tc>
          <w:tcPr>
            <w:tcW w:w="6120" w:type="dxa"/>
          </w:tcPr>
          <w:p w14:paraId="6AEC0911" w14:textId="5F391F27" w:rsidR="008D05A0" w:rsidRDefault="002D3211">
            <w:r>
              <w:t>-</w:t>
            </w:r>
          </w:p>
        </w:tc>
      </w:tr>
    </w:tbl>
    <w:p w14:paraId="6AEC0913" w14:textId="77777777" w:rsidR="008D05A0" w:rsidRDefault="008D05A0"/>
    <w:p w14:paraId="6AEC0914" w14:textId="77777777" w:rsidR="008D05A0" w:rsidRDefault="00B75192" w:rsidP="00E82631">
      <w:pPr>
        <w:pStyle w:val="Heading3"/>
        <w:numPr>
          <w:ilvl w:val="2"/>
          <w:numId w:val="22"/>
        </w:numPr>
      </w:pPr>
      <w:r>
        <w:t>Additional Mitigation Efforts</w:t>
      </w:r>
    </w:p>
    <w:p w14:paraId="6AEC0917" w14:textId="77777777" w:rsidR="008D05A0" w:rsidRDefault="00B75192" w:rsidP="00913345">
      <w:pPr>
        <w:rPr>
          <w:highlight w:val="yellow"/>
        </w:rPr>
      </w:pPr>
      <w:bookmarkStart w:id="33" w:name="_heading=h.1hmsyys" w:colFirst="0" w:colLast="0"/>
      <w:bookmarkEnd w:id="33"/>
      <w:r>
        <w:t>Since the adoption of the County’s first HMP, Clayton has made significant mitigation progress in the following areas:</w:t>
      </w:r>
    </w:p>
    <w:p w14:paraId="6AEC0918" w14:textId="6437686E" w:rsidR="008D05A0" w:rsidRPr="00244A16" w:rsidRDefault="00244A16" w:rsidP="00244A16">
      <w:pPr>
        <w:pStyle w:val="ListParagraph"/>
        <w:numPr>
          <w:ilvl w:val="0"/>
          <w:numId w:val="24"/>
        </w:numPr>
        <w:rPr>
          <w:rFonts w:eastAsia="Arial"/>
          <w:sz w:val="20"/>
          <w:szCs w:val="20"/>
        </w:rPr>
      </w:pPr>
      <w:r w:rsidRPr="00244A16">
        <w:rPr>
          <w:rFonts w:eastAsia="Arial"/>
          <w:sz w:val="20"/>
          <w:szCs w:val="20"/>
        </w:rPr>
        <w:t xml:space="preserve">See completed mitigation actions above: </w:t>
      </w:r>
      <w:r w:rsidRPr="00244A16">
        <w:rPr>
          <w:rFonts w:eastAsia="Arial"/>
          <w:sz w:val="20"/>
          <w:szCs w:val="20"/>
        </w:rPr>
        <w:t>ClaytonT-06</w:t>
      </w:r>
      <w:r w:rsidRPr="00244A16">
        <w:rPr>
          <w:rFonts w:eastAsia="Arial"/>
          <w:sz w:val="20"/>
          <w:szCs w:val="20"/>
        </w:rPr>
        <w:t xml:space="preserve"> to -10.</w:t>
      </w:r>
    </w:p>
    <w:p w14:paraId="6AEC0919" w14:textId="77777777" w:rsidR="008D05A0" w:rsidRDefault="008D05A0"/>
    <w:p w14:paraId="6AEC091A" w14:textId="77777777" w:rsidR="008D05A0" w:rsidRDefault="00B75192" w:rsidP="00E82631">
      <w:pPr>
        <w:pStyle w:val="Heading3"/>
        <w:numPr>
          <w:ilvl w:val="2"/>
          <w:numId w:val="22"/>
        </w:numPr>
      </w:pPr>
      <w:r>
        <w:t>Identified Issues</w:t>
      </w:r>
    </w:p>
    <w:p w14:paraId="6AEC091B" w14:textId="77777777" w:rsidR="008D05A0" w:rsidRDefault="00244A16" w:rsidP="0053797C">
      <w:pPr>
        <w:rPr>
          <w:b/>
        </w:rPr>
      </w:pPr>
      <w:sdt>
        <w:sdtPr>
          <w:tag w:val="goog_rdk_11"/>
          <w:id w:val="-309250510"/>
        </w:sdtPr>
        <w:sdtEndPr/>
        <w:sdtContent/>
      </w:sdt>
      <w:sdt>
        <w:sdtPr>
          <w:tag w:val="goog_rdk_12"/>
          <w:id w:val="1542706599"/>
        </w:sdtPr>
        <w:sdtEndPr/>
        <w:sdtContent/>
      </w:sdt>
      <w:r w:rsidR="00B75192">
        <w:rPr>
          <w:b/>
        </w:rPr>
        <w:t>The Town of Clayton has identified the following vulnerabilities within their community for mitigation strategy development:</w:t>
      </w:r>
    </w:p>
    <w:p w14:paraId="408912DE" w14:textId="47179878" w:rsidR="00F01541" w:rsidRPr="00FC5E80" w:rsidRDefault="00F01541" w:rsidP="00F01541">
      <w:pPr>
        <w:pStyle w:val="ListParagraph"/>
        <w:numPr>
          <w:ilvl w:val="0"/>
          <w:numId w:val="24"/>
        </w:numPr>
        <w:rPr>
          <w:rFonts w:eastAsia="Arial"/>
          <w:sz w:val="20"/>
          <w:szCs w:val="20"/>
        </w:rPr>
      </w:pPr>
      <w:r w:rsidRPr="00FC5E80">
        <w:rPr>
          <w:rFonts w:eastAsia="Arial"/>
          <w:sz w:val="20"/>
          <w:szCs w:val="20"/>
        </w:rPr>
        <w:t xml:space="preserve">Recent storm events have resulted in severe rainfall which have overwhelmed culverts and caused flooding. It is assumed that some culverts may be undersized and contribute to flooding. The culverts on Old Town Spring Road, </w:t>
      </w:r>
      <w:proofErr w:type="spellStart"/>
      <w:r w:rsidRPr="00FC5E80">
        <w:rPr>
          <w:rFonts w:eastAsia="Arial"/>
          <w:sz w:val="20"/>
          <w:szCs w:val="20"/>
        </w:rPr>
        <w:t>Greenhizen</w:t>
      </w:r>
      <w:proofErr w:type="spellEnd"/>
      <w:r w:rsidRPr="00FC5E80">
        <w:rPr>
          <w:rFonts w:eastAsia="Arial"/>
          <w:sz w:val="20"/>
          <w:szCs w:val="20"/>
        </w:rPr>
        <w:t xml:space="preserve"> Road, Dixon Road, Miller Road, Bald and Rock Road are undersized and rotting out which contributes to flooding and may lead to culvert collapses. Grindstone Island also experiences road washouts from culvert collapses throughout the Island.</w:t>
      </w:r>
    </w:p>
    <w:p w14:paraId="020FEC78" w14:textId="65500B0A" w:rsidR="00482D12" w:rsidRPr="00FC5E80" w:rsidRDefault="00482D12" w:rsidP="00FC5E80">
      <w:pPr>
        <w:pStyle w:val="ListParagraph"/>
        <w:numPr>
          <w:ilvl w:val="0"/>
          <w:numId w:val="24"/>
        </w:numPr>
        <w:rPr>
          <w:rFonts w:eastAsia="Arial"/>
          <w:sz w:val="20"/>
          <w:szCs w:val="20"/>
        </w:rPr>
      </w:pPr>
      <w:r w:rsidRPr="00FC5E80">
        <w:rPr>
          <w:rFonts w:eastAsia="Arial"/>
          <w:sz w:val="20"/>
          <w:szCs w:val="20"/>
        </w:rPr>
        <w:t>Riverside Drive is located next to the St. Lawrence River and has been flooded numerous times which has impacted local businesses and other structures that are located in the area. Factory Street also experiences localized flooding since the National Grid pole has been replaces.</w:t>
      </w:r>
    </w:p>
    <w:p w14:paraId="59A9AA00" w14:textId="03AB817B" w:rsidR="00B40545" w:rsidRDefault="00B40545" w:rsidP="00FC5E80">
      <w:pPr>
        <w:pStyle w:val="ListParagraph"/>
        <w:numPr>
          <w:ilvl w:val="0"/>
          <w:numId w:val="24"/>
        </w:numPr>
        <w:pBdr>
          <w:top w:val="nil"/>
          <w:left w:val="nil"/>
          <w:bottom w:val="nil"/>
          <w:right w:val="nil"/>
          <w:between w:val="nil"/>
        </w:pBdr>
        <w:rPr>
          <w:rFonts w:eastAsia="Arial"/>
          <w:sz w:val="20"/>
          <w:szCs w:val="20"/>
        </w:rPr>
      </w:pPr>
      <w:r w:rsidRPr="00FC5E80">
        <w:rPr>
          <w:rFonts w:eastAsia="Arial"/>
          <w:sz w:val="20"/>
          <w:szCs w:val="20"/>
        </w:rPr>
        <w:t>The Town Offices and Opera house experience basement flooding. There is an elevator and utilities which are located in the building.</w:t>
      </w:r>
    </w:p>
    <w:p w14:paraId="14CAB24C" w14:textId="25557EFA" w:rsidR="009F1FFC" w:rsidRDefault="009F1FFC" w:rsidP="00FC5E80">
      <w:pPr>
        <w:pStyle w:val="ListParagraph"/>
        <w:numPr>
          <w:ilvl w:val="0"/>
          <w:numId w:val="24"/>
        </w:numPr>
        <w:pBdr>
          <w:top w:val="nil"/>
          <w:left w:val="nil"/>
          <w:bottom w:val="nil"/>
          <w:right w:val="nil"/>
          <w:between w:val="nil"/>
        </w:pBdr>
        <w:rPr>
          <w:rFonts w:eastAsia="Arial"/>
          <w:sz w:val="20"/>
          <w:szCs w:val="20"/>
        </w:rPr>
      </w:pPr>
      <w:r w:rsidRPr="009F1FFC">
        <w:rPr>
          <w:rFonts w:eastAsia="Arial"/>
          <w:sz w:val="20"/>
          <w:szCs w:val="20"/>
        </w:rPr>
        <w:t>Frequent flooding events have resulted in damage to residential properties. These properties have been repetitively flooded as documented by paid NFIP claims. The Town has one repetitive loss property and one severe repetitive loss property, but other properties may be impacted by flooding as well.</w:t>
      </w:r>
    </w:p>
    <w:p w14:paraId="0D48DB71" w14:textId="463FE2E7" w:rsidR="004D7316" w:rsidRPr="00FC5E80" w:rsidRDefault="004D7316" w:rsidP="00FC5E80">
      <w:pPr>
        <w:pStyle w:val="ListParagraph"/>
        <w:numPr>
          <w:ilvl w:val="0"/>
          <w:numId w:val="24"/>
        </w:numPr>
        <w:pBdr>
          <w:top w:val="nil"/>
          <w:left w:val="nil"/>
          <w:bottom w:val="nil"/>
          <w:right w:val="nil"/>
          <w:between w:val="nil"/>
        </w:pBdr>
        <w:rPr>
          <w:rFonts w:eastAsia="Arial"/>
          <w:sz w:val="20"/>
          <w:szCs w:val="20"/>
        </w:rPr>
      </w:pPr>
      <w:r w:rsidRPr="004D7316">
        <w:rPr>
          <w:rFonts w:eastAsia="Arial"/>
          <w:sz w:val="20"/>
          <w:szCs w:val="20"/>
        </w:rPr>
        <w:t>The current comprehensive plan does not incorporate hazard mitigation principles and does not have a strategy to streamline the consideration of the following hazards into its future development and growth: Dam Failure, Drought, Extreme Temperature, Flood, Geologic Hazards, Severe Storm, Severe Winter Storm, and Wildfire.</w:t>
      </w:r>
    </w:p>
    <w:p w14:paraId="6AEC092A" w14:textId="77777777" w:rsidR="008D05A0" w:rsidRDefault="00B75192" w:rsidP="00E82631">
      <w:pPr>
        <w:pStyle w:val="Heading3"/>
        <w:pageBreakBefore/>
        <w:numPr>
          <w:ilvl w:val="2"/>
          <w:numId w:val="22"/>
        </w:numPr>
      </w:pPr>
      <w:r>
        <w:lastRenderedPageBreak/>
        <w:t>Proposed Hazard Mitigation Actions for the HMP Update</w:t>
      </w:r>
    </w:p>
    <w:p w14:paraId="4CE1A2F0" w14:textId="191A5187" w:rsidR="008326CE" w:rsidRPr="008326CE" w:rsidRDefault="008326CE" w:rsidP="008326CE">
      <w:pPr>
        <w:rPr>
          <w:bCs/>
        </w:rPr>
      </w:pPr>
      <w:r>
        <w:rPr>
          <w:bCs/>
        </w:rPr>
        <w:t>Clayton</w:t>
      </w:r>
      <w:r w:rsidRPr="008326CE">
        <w:rPr>
          <w:bCs/>
        </w:rPr>
        <w:t xml:space="preserve"> participated in the mitigation strategy workshop and identified hazard mitigation actions to reduce the risks and impacts of hazards the community ranked as high-risk. Hazard risk ranking was specific to each community in the County and was based on quantitative (</w:t>
      </w:r>
      <w:proofErr w:type="spellStart"/>
      <w:r w:rsidRPr="008326CE">
        <w:rPr>
          <w:bCs/>
        </w:rPr>
        <w:t>i.e</w:t>
      </w:r>
      <w:proofErr w:type="spellEnd"/>
      <w:r w:rsidRPr="008326CE">
        <w:rPr>
          <w:bCs/>
        </w:rPr>
        <w:t xml:space="preserve">, analysis of the best available data) and qualitative risk assessment processes (i.e., evaluation of previous occurrences, likelihood of future occurrences and vulnerabilities to people and community services; buildings and critical infrastructure; the natural environment and other local priorities. </w:t>
      </w:r>
    </w:p>
    <w:p w14:paraId="0734AB54" w14:textId="77777777" w:rsidR="008326CE" w:rsidRPr="008326CE" w:rsidRDefault="008326CE" w:rsidP="008326CE">
      <w:pPr>
        <w:rPr>
          <w:bCs/>
        </w:rPr>
      </w:pPr>
      <w:r w:rsidRPr="008326CE">
        <w:rPr>
          <w:bCs/>
        </w:rPr>
        <w:t>Implementation of these actions are dependent upon available funding (grants and local match availability) and local capacity and may be modified or omitted at any time based on the occurrence of new hazard events and changes in local priorities.</w:t>
      </w:r>
    </w:p>
    <w:p w14:paraId="6AEC092B" w14:textId="0A9D7CB3" w:rsidR="008D05A0" w:rsidRPr="008326CE" w:rsidRDefault="008326CE" w:rsidP="008326CE">
      <w:pPr>
        <w:rPr>
          <w:bCs/>
        </w:rPr>
      </w:pPr>
      <w:r w:rsidRPr="008326CE">
        <w:rPr>
          <w:bCs/>
        </w:rPr>
        <w:t>Volume I identifies fourteen evaluation criteria for prioritizing the mitigation actions. Below, Table U provides the prioritization criteria score for each proposed mitigation action.</w:t>
      </w:r>
    </w:p>
    <w:p w14:paraId="6AEC0962" w14:textId="77777777" w:rsidR="008D05A0" w:rsidRDefault="008D05A0"/>
    <w:p w14:paraId="6AEC0999" w14:textId="77777777" w:rsidR="008D05A0" w:rsidRDefault="008D05A0"/>
    <w:p w14:paraId="6AEC09D0" w14:textId="77777777" w:rsidR="008D05A0" w:rsidRDefault="008D05A0"/>
    <w:p w14:paraId="0E1F8138" w14:textId="77777777" w:rsidR="008326CE" w:rsidRDefault="008326CE">
      <w:pPr>
        <w:keepNext/>
        <w:pBdr>
          <w:top w:val="nil"/>
          <w:left w:val="nil"/>
          <w:bottom w:val="nil"/>
          <w:right w:val="nil"/>
          <w:between w:val="nil"/>
        </w:pBdr>
        <w:spacing w:before="180" w:after="60"/>
        <w:jc w:val="center"/>
        <w:rPr>
          <w:color w:val="000000"/>
        </w:rPr>
      </w:pPr>
      <w:bookmarkStart w:id="34" w:name="_heading=h.2grqrue" w:colFirst="0" w:colLast="0"/>
      <w:bookmarkEnd w:id="34"/>
    </w:p>
    <w:p w14:paraId="2C21C37D" w14:textId="77777777" w:rsidR="008326CE" w:rsidRDefault="008326CE">
      <w:pPr>
        <w:rPr>
          <w:color w:val="000000"/>
        </w:rPr>
      </w:pPr>
      <w:r>
        <w:rPr>
          <w:color w:val="000000"/>
        </w:rPr>
        <w:br w:type="page"/>
      </w:r>
    </w:p>
    <w:p w14:paraId="320D7421" w14:textId="48A5E315" w:rsidR="008326CE" w:rsidRDefault="001631C7">
      <w:pPr>
        <w:keepNext/>
        <w:pBdr>
          <w:top w:val="nil"/>
          <w:left w:val="nil"/>
          <w:bottom w:val="nil"/>
          <w:right w:val="nil"/>
          <w:between w:val="nil"/>
        </w:pBdr>
        <w:spacing w:before="180" w:after="60"/>
        <w:jc w:val="center"/>
        <w:rPr>
          <w:color w:val="000000"/>
        </w:rPr>
      </w:pPr>
      <w:r>
        <w:rPr>
          <w:color w:val="000000"/>
        </w:rPr>
        <w:lastRenderedPageBreak/>
        <w:t>Action 2025-Clayton</w:t>
      </w:r>
      <w:r w:rsidR="00FB0577">
        <w:rPr>
          <w:color w:val="000000"/>
        </w:rPr>
        <w:t>T-01. Culvert Upsizing</w:t>
      </w:r>
    </w:p>
    <w:tbl>
      <w:tblPr>
        <w:tblStyle w:val="TtTable"/>
        <w:tblW w:w="10080" w:type="dxa"/>
        <w:tblLayout w:type="fixed"/>
        <w:tblLook w:val="0480" w:firstRow="0" w:lastRow="0" w:firstColumn="1" w:lastColumn="0" w:noHBand="0" w:noVBand="1"/>
      </w:tblPr>
      <w:tblGrid>
        <w:gridCol w:w="3780"/>
        <w:gridCol w:w="3150"/>
        <w:gridCol w:w="3150"/>
      </w:tblGrid>
      <w:tr w:rsidR="001631C7" w14:paraId="2D448227"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A93EA13" w14:textId="77777777" w:rsidR="001631C7" w:rsidRDefault="001631C7" w:rsidP="006C629E">
            <w:pPr>
              <w:rPr>
                <w:color w:val="FFFFFF"/>
              </w:rPr>
            </w:pPr>
            <w:r>
              <w:rPr>
                <w:color w:val="FFFFFF"/>
              </w:rPr>
              <w:t>Lead Agency:</w:t>
            </w:r>
          </w:p>
        </w:tc>
        <w:tc>
          <w:tcPr>
            <w:tcW w:w="6300" w:type="dxa"/>
            <w:gridSpan w:val="2"/>
          </w:tcPr>
          <w:p w14:paraId="7787BC02" w14:textId="77777777" w:rsidR="001631C7" w:rsidRPr="003E4774" w:rsidRDefault="001631C7" w:rsidP="006C629E">
            <w:pPr>
              <w:cnfStyle w:val="000000100000" w:firstRow="0" w:lastRow="0" w:firstColumn="0" w:lastColumn="0" w:oddVBand="0" w:evenVBand="0" w:oddHBand="1" w:evenHBand="0" w:firstRowFirstColumn="0" w:firstRowLastColumn="0" w:lastRowFirstColumn="0" w:lastRowLastColumn="0"/>
            </w:pPr>
            <w:r w:rsidRPr="003E4774">
              <w:t>Highway Department</w:t>
            </w:r>
          </w:p>
        </w:tc>
      </w:tr>
      <w:tr w:rsidR="001631C7" w14:paraId="07CF5481"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3841DB86" w14:textId="77777777" w:rsidR="001631C7" w:rsidRDefault="001631C7" w:rsidP="006C629E">
            <w:pPr>
              <w:rPr>
                <w:color w:val="FFFFFF"/>
              </w:rPr>
            </w:pPr>
            <w:r>
              <w:rPr>
                <w:color w:val="FFFFFF"/>
              </w:rPr>
              <w:t>Supporting Agencies:</w:t>
            </w:r>
          </w:p>
        </w:tc>
        <w:tc>
          <w:tcPr>
            <w:tcW w:w="6300" w:type="dxa"/>
            <w:gridSpan w:val="2"/>
          </w:tcPr>
          <w:p w14:paraId="518F76D9" w14:textId="77777777" w:rsidR="001631C7" w:rsidRPr="003E4774" w:rsidRDefault="001631C7" w:rsidP="006C629E">
            <w:pPr>
              <w:cnfStyle w:val="000000000000" w:firstRow="0" w:lastRow="0" w:firstColumn="0" w:lastColumn="0" w:oddVBand="0" w:evenVBand="0" w:oddHBand="0" w:evenHBand="0" w:firstRowFirstColumn="0" w:firstRowLastColumn="0" w:lastRowFirstColumn="0" w:lastRowLastColumn="0"/>
            </w:pPr>
            <w:r w:rsidRPr="003E4774">
              <w:t>Planning Board</w:t>
            </w:r>
          </w:p>
        </w:tc>
      </w:tr>
      <w:tr w:rsidR="001631C7" w14:paraId="0F2F6B71"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7E97B08" w14:textId="77777777" w:rsidR="001631C7" w:rsidRDefault="001631C7" w:rsidP="006C629E">
            <w:pPr>
              <w:rPr>
                <w:color w:val="FFFFFF"/>
              </w:rPr>
            </w:pPr>
            <w:r>
              <w:rPr>
                <w:color w:val="FFFFFF"/>
              </w:rPr>
              <w:t>Hazards of Concern:</w:t>
            </w:r>
          </w:p>
        </w:tc>
        <w:tc>
          <w:tcPr>
            <w:tcW w:w="6300" w:type="dxa"/>
            <w:gridSpan w:val="2"/>
          </w:tcPr>
          <w:p w14:paraId="1321B528" w14:textId="77777777" w:rsidR="001631C7" w:rsidRPr="003E4774" w:rsidRDefault="001631C7" w:rsidP="006C629E">
            <w:pPr>
              <w:cnfStyle w:val="000000100000" w:firstRow="0" w:lastRow="0" w:firstColumn="0" w:lastColumn="0" w:oddVBand="0" w:evenVBand="0" w:oddHBand="1" w:evenHBand="0" w:firstRowFirstColumn="0" w:firstRowLastColumn="0" w:lastRowFirstColumn="0" w:lastRowLastColumn="0"/>
            </w:pPr>
            <w:r w:rsidRPr="003E4774">
              <w:t>Flood, Severe Storm, Severe Winter Storm</w:t>
            </w:r>
          </w:p>
        </w:tc>
      </w:tr>
      <w:tr w:rsidR="001631C7" w14:paraId="497E6629"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29399276" w14:textId="77777777" w:rsidR="001631C7" w:rsidRDefault="001631C7" w:rsidP="006C629E">
            <w:pPr>
              <w:rPr>
                <w:color w:val="FFFFFF"/>
              </w:rPr>
            </w:pPr>
            <w:r>
              <w:rPr>
                <w:color w:val="FFFFFF"/>
              </w:rPr>
              <w:t>Description of the Problem:</w:t>
            </w:r>
          </w:p>
        </w:tc>
        <w:tc>
          <w:tcPr>
            <w:tcW w:w="6300" w:type="dxa"/>
            <w:gridSpan w:val="2"/>
          </w:tcPr>
          <w:p w14:paraId="20B48C7D" w14:textId="7A1AE81D" w:rsidR="001631C7" w:rsidRPr="00495676" w:rsidRDefault="001631C7" w:rsidP="006C629E">
            <w:pPr>
              <w:cnfStyle w:val="000000000000" w:firstRow="0" w:lastRow="0" w:firstColumn="0" w:lastColumn="0" w:oddVBand="0" w:evenVBand="0" w:oddHBand="0" w:evenHBand="0" w:firstRowFirstColumn="0" w:firstRowLastColumn="0" w:lastRowFirstColumn="0" w:lastRowLastColumn="0"/>
              <w:rPr>
                <w:highlight w:val="green"/>
              </w:rPr>
            </w:pPr>
            <w:r w:rsidRPr="00316949">
              <w:t xml:space="preserve">Recent storm events have resulted in severe rainfall which have overwhelmed culverts and caused flooding. It is assumed that some culverts may be undersized </w:t>
            </w:r>
            <w:r w:rsidRPr="00387C85">
              <w:t xml:space="preserve">and contribute to flooding. The culverts on </w:t>
            </w:r>
            <w:r w:rsidR="00B5667D" w:rsidRPr="00387C85">
              <w:t>Old Town Spring Road</w:t>
            </w:r>
            <w:r w:rsidR="007459BA" w:rsidRPr="00387C85">
              <w:t xml:space="preserve">, </w:t>
            </w:r>
            <w:proofErr w:type="spellStart"/>
            <w:r w:rsidR="007459BA" w:rsidRPr="00387C85">
              <w:t>Greenhizen</w:t>
            </w:r>
            <w:proofErr w:type="spellEnd"/>
            <w:r w:rsidR="007459BA" w:rsidRPr="00387C85">
              <w:t xml:space="preserve"> Road, Dixon Road</w:t>
            </w:r>
            <w:r w:rsidR="00F45905" w:rsidRPr="00387C85">
              <w:t xml:space="preserve">, Miller Road, Bald </w:t>
            </w:r>
            <w:r w:rsidR="00994736" w:rsidRPr="00387C85">
              <w:t xml:space="preserve">and Rock Road </w:t>
            </w:r>
            <w:r w:rsidRPr="00387C85">
              <w:t>are undersized</w:t>
            </w:r>
            <w:r w:rsidR="007022F0">
              <w:t xml:space="preserve"> and rotting out</w:t>
            </w:r>
            <w:r w:rsidRPr="00387C85">
              <w:t xml:space="preserve"> </w:t>
            </w:r>
            <w:r w:rsidR="007022F0">
              <w:t>which</w:t>
            </w:r>
            <w:r w:rsidRPr="00387C85">
              <w:t xml:space="preserve"> contribute</w:t>
            </w:r>
            <w:r w:rsidR="007022F0">
              <w:t>s</w:t>
            </w:r>
            <w:r w:rsidRPr="00387C85">
              <w:t xml:space="preserve"> to flooding</w:t>
            </w:r>
            <w:r w:rsidR="007022F0">
              <w:t xml:space="preserve"> and may lead to </w:t>
            </w:r>
            <w:r w:rsidR="00F01541">
              <w:t>culvert and road collapses</w:t>
            </w:r>
            <w:r w:rsidRPr="00387C85">
              <w:t xml:space="preserve">. </w:t>
            </w:r>
            <w:r w:rsidR="008C6661" w:rsidRPr="00387C85">
              <w:t>Grindstone</w:t>
            </w:r>
            <w:r w:rsidR="008C6661">
              <w:t xml:space="preserve"> Island</w:t>
            </w:r>
            <w:r w:rsidR="00A37E99">
              <w:t xml:space="preserve"> </w:t>
            </w:r>
            <w:r w:rsidR="00387C85">
              <w:t xml:space="preserve">also </w:t>
            </w:r>
            <w:r w:rsidR="00A37E99">
              <w:t>experience</w:t>
            </w:r>
            <w:r w:rsidR="00EF3515">
              <w:t>s</w:t>
            </w:r>
            <w:r w:rsidR="00A37E99">
              <w:t xml:space="preserve"> road washouts from culvert collapses</w:t>
            </w:r>
            <w:r w:rsidR="00387C85">
              <w:t xml:space="preserve"> throughout the Island</w:t>
            </w:r>
            <w:r w:rsidR="00A37E99">
              <w:t xml:space="preserve">. </w:t>
            </w:r>
          </w:p>
        </w:tc>
      </w:tr>
      <w:tr w:rsidR="001631C7" w14:paraId="7DC113D6"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1220911" w14:textId="77777777" w:rsidR="001631C7" w:rsidRPr="00E67DCD" w:rsidRDefault="001631C7" w:rsidP="006C629E">
            <w:pPr>
              <w:rPr>
                <w:color w:val="FFFFFF"/>
              </w:rPr>
            </w:pPr>
            <w:r w:rsidRPr="00E67DCD">
              <w:rPr>
                <w:color w:val="FFFFFF"/>
              </w:rPr>
              <w:t>Description of the Solution:</w:t>
            </w:r>
          </w:p>
        </w:tc>
        <w:tc>
          <w:tcPr>
            <w:tcW w:w="6300" w:type="dxa"/>
            <w:gridSpan w:val="2"/>
          </w:tcPr>
          <w:p w14:paraId="61C2804E" w14:textId="0AD77603" w:rsidR="001631C7" w:rsidRPr="00E67DCD" w:rsidRDefault="001631C7" w:rsidP="006C629E">
            <w:pPr>
              <w:cnfStyle w:val="000000100000" w:firstRow="0" w:lastRow="0" w:firstColumn="0" w:lastColumn="0" w:oddVBand="0" w:evenVBand="0" w:oddHBand="1" w:evenHBand="0" w:firstRowFirstColumn="0" w:firstRowLastColumn="0" w:lastRowFirstColumn="0" w:lastRowLastColumn="0"/>
            </w:pPr>
            <w:r w:rsidRPr="00591939">
              <w:t xml:space="preserve">The </w:t>
            </w:r>
            <w:r w:rsidR="00591939" w:rsidRPr="00591939">
              <w:t xml:space="preserve">Town </w:t>
            </w:r>
            <w:r w:rsidRPr="00591939">
              <w:t xml:space="preserve">will hire an engineer to complete an engineering survey of culverts on </w:t>
            </w:r>
            <w:r w:rsidR="00591939" w:rsidRPr="00591939">
              <w:t xml:space="preserve">Old Town Spring Road, </w:t>
            </w:r>
            <w:proofErr w:type="spellStart"/>
            <w:r w:rsidR="00591939" w:rsidRPr="00591939">
              <w:t>Greenhizen</w:t>
            </w:r>
            <w:proofErr w:type="spellEnd"/>
            <w:r w:rsidR="00591939" w:rsidRPr="00591939">
              <w:t xml:space="preserve"> Road, Dixon Road, Miller Road, Bald, Rock Road, and Grindstone Island </w:t>
            </w:r>
            <w:r w:rsidRPr="00591939">
              <w:t xml:space="preserve">that are undersized and contribute to flooding to determine the proper size necessary to provide stormwater capacity. The </w:t>
            </w:r>
            <w:r w:rsidR="00591939" w:rsidRPr="00591939">
              <w:t>Town</w:t>
            </w:r>
            <w:r w:rsidRPr="00591939">
              <w:t xml:space="preserve"> Highway Department will complete the necessary upsizing for those culverts noted to be undersized.</w:t>
            </w:r>
          </w:p>
        </w:tc>
      </w:tr>
      <w:tr w:rsidR="001631C7" w14:paraId="4373E095"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73230155" w14:textId="77777777" w:rsidR="001631C7" w:rsidRDefault="001631C7" w:rsidP="006C629E">
            <w:pPr>
              <w:rPr>
                <w:color w:val="FFFFFF"/>
              </w:rPr>
            </w:pPr>
            <w:r>
              <w:rPr>
                <w:color w:val="FFFFFF"/>
              </w:rPr>
              <w:t>Estimated Cost:</w:t>
            </w:r>
          </w:p>
        </w:tc>
        <w:tc>
          <w:tcPr>
            <w:tcW w:w="6300" w:type="dxa"/>
            <w:gridSpan w:val="2"/>
          </w:tcPr>
          <w:p w14:paraId="20F71F2E" w14:textId="77777777" w:rsidR="001631C7" w:rsidRPr="006875EC" w:rsidRDefault="001631C7" w:rsidP="006C629E">
            <w:pPr>
              <w:cnfStyle w:val="000000000000" w:firstRow="0" w:lastRow="0" w:firstColumn="0" w:lastColumn="0" w:oddVBand="0" w:evenVBand="0" w:oddHBand="0" w:evenHBand="0" w:firstRowFirstColumn="0" w:firstRowLastColumn="0" w:lastRowFirstColumn="0" w:lastRowLastColumn="0"/>
            </w:pPr>
            <w:r w:rsidRPr="006875EC">
              <w:t>TBD after study is complete</w:t>
            </w:r>
          </w:p>
        </w:tc>
      </w:tr>
      <w:tr w:rsidR="001631C7" w14:paraId="00B49224"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F7B88CC" w14:textId="77777777" w:rsidR="001631C7" w:rsidRDefault="001631C7" w:rsidP="006C629E">
            <w:pPr>
              <w:rPr>
                <w:color w:val="FFFFFF"/>
              </w:rPr>
            </w:pPr>
            <w:r>
              <w:rPr>
                <w:color w:val="FFFFFF"/>
              </w:rPr>
              <w:t>Potential Funding Sources:</w:t>
            </w:r>
          </w:p>
        </w:tc>
        <w:tc>
          <w:tcPr>
            <w:tcW w:w="6300" w:type="dxa"/>
            <w:gridSpan w:val="2"/>
          </w:tcPr>
          <w:p w14:paraId="513BDDB0" w14:textId="50034397" w:rsidR="001631C7" w:rsidRPr="006875EC" w:rsidRDefault="001631C7" w:rsidP="006C629E">
            <w:pPr>
              <w:cnfStyle w:val="000000100000" w:firstRow="0" w:lastRow="0" w:firstColumn="0" w:lastColumn="0" w:oddVBand="0" w:evenVBand="0" w:oddHBand="1" w:evenHBand="0" w:firstRowFirstColumn="0" w:firstRowLastColumn="0" w:lastRowFirstColumn="0" w:lastRowLastColumn="0"/>
            </w:pPr>
            <w:r w:rsidRPr="006875EC">
              <w:t xml:space="preserve">HMGP, FMA, </w:t>
            </w:r>
            <w:r w:rsidR="00FB0577">
              <w:t>Town</w:t>
            </w:r>
            <w:r w:rsidRPr="006875EC">
              <w:t xml:space="preserve"> Budget </w:t>
            </w:r>
          </w:p>
        </w:tc>
      </w:tr>
      <w:tr w:rsidR="001631C7" w14:paraId="2200868F"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2A572374" w14:textId="77777777" w:rsidR="001631C7" w:rsidRDefault="001631C7" w:rsidP="006C629E">
            <w:pPr>
              <w:rPr>
                <w:color w:val="FFFFFF"/>
              </w:rPr>
            </w:pPr>
            <w:r>
              <w:rPr>
                <w:color w:val="FFFFFF"/>
              </w:rPr>
              <w:t>Implementation Timeline:</w:t>
            </w:r>
          </w:p>
        </w:tc>
        <w:tc>
          <w:tcPr>
            <w:tcW w:w="6300" w:type="dxa"/>
            <w:gridSpan w:val="2"/>
          </w:tcPr>
          <w:p w14:paraId="6BF7F1B4" w14:textId="77777777" w:rsidR="001631C7" w:rsidRPr="006875EC" w:rsidRDefault="001631C7" w:rsidP="006C629E">
            <w:pPr>
              <w:cnfStyle w:val="000000000000" w:firstRow="0" w:lastRow="0" w:firstColumn="0" w:lastColumn="0" w:oddVBand="0" w:evenVBand="0" w:oddHBand="0" w:evenHBand="0" w:firstRowFirstColumn="0" w:firstRowLastColumn="0" w:lastRowFirstColumn="0" w:lastRowLastColumn="0"/>
            </w:pPr>
            <w:r w:rsidRPr="006875EC">
              <w:t xml:space="preserve">Within 5 Years </w:t>
            </w:r>
          </w:p>
        </w:tc>
      </w:tr>
      <w:tr w:rsidR="001631C7" w14:paraId="5C62134D"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936D712" w14:textId="77777777" w:rsidR="001631C7" w:rsidRDefault="001631C7" w:rsidP="006C629E">
            <w:pPr>
              <w:rPr>
                <w:color w:val="FFFFFF"/>
              </w:rPr>
            </w:pPr>
            <w:r>
              <w:rPr>
                <w:color w:val="FFFFFF"/>
              </w:rPr>
              <w:t>Goals Met:</w:t>
            </w:r>
          </w:p>
        </w:tc>
        <w:tc>
          <w:tcPr>
            <w:tcW w:w="6300" w:type="dxa"/>
            <w:gridSpan w:val="2"/>
          </w:tcPr>
          <w:p w14:paraId="17E58D15" w14:textId="46859EE6" w:rsidR="001631C7" w:rsidRPr="00495676" w:rsidRDefault="00921251" w:rsidP="006C629E">
            <w:pPr>
              <w:cnfStyle w:val="000000100000" w:firstRow="0" w:lastRow="0" w:firstColumn="0" w:lastColumn="0" w:oddVBand="0" w:evenVBand="0" w:oddHBand="1" w:evenHBand="0" w:firstRowFirstColumn="0" w:firstRowLastColumn="0" w:lastRowFirstColumn="0" w:lastRowLastColumn="0"/>
              <w:rPr>
                <w:highlight w:val="green"/>
              </w:rPr>
            </w:pPr>
            <w:r w:rsidRPr="00921251">
              <w:t>2, 4, 6, 7</w:t>
            </w:r>
          </w:p>
        </w:tc>
      </w:tr>
      <w:tr w:rsidR="001631C7" w14:paraId="2742B160"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398B6569" w14:textId="77777777" w:rsidR="001631C7" w:rsidRDefault="001631C7" w:rsidP="006C629E">
            <w:pPr>
              <w:rPr>
                <w:color w:val="FFFFFF"/>
              </w:rPr>
            </w:pPr>
            <w:r>
              <w:rPr>
                <w:color w:val="FFFFFF"/>
              </w:rPr>
              <w:t>Benefits:</w:t>
            </w:r>
          </w:p>
        </w:tc>
        <w:tc>
          <w:tcPr>
            <w:tcW w:w="6300" w:type="dxa"/>
            <w:gridSpan w:val="2"/>
          </w:tcPr>
          <w:p w14:paraId="33BE5153" w14:textId="77777777" w:rsidR="001631C7" w:rsidRPr="00495676" w:rsidRDefault="001631C7" w:rsidP="006C629E">
            <w:pPr>
              <w:cnfStyle w:val="000000000000" w:firstRow="0" w:lastRow="0" w:firstColumn="0" w:lastColumn="0" w:oddVBand="0" w:evenVBand="0" w:oddHBand="0" w:evenHBand="0" w:firstRowFirstColumn="0" w:firstRowLastColumn="0" w:lastRowFirstColumn="0" w:lastRowLastColumn="0"/>
              <w:rPr>
                <w:highlight w:val="green"/>
              </w:rPr>
            </w:pPr>
            <w:r w:rsidRPr="00A36645">
              <w:t>Overall flooding will be reduced, which will result in less frequency of road closures and reduced damage occurring to culverts and roadways during severe events. Businesses are likely to remain in place if they are able to remain open, or re-open sooner following a flood.</w:t>
            </w:r>
          </w:p>
        </w:tc>
      </w:tr>
      <w:tr w:rsidR="001631C7" w14:paraId="7D6FBF5A"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49B69A5" w14:textId="77777777" w:rsidR="001631C7" w:rsidRDefault="001631C7" w:rsidP="006C629E">
            <w:pPr>
              <w:rPr>
                <w:color w:val="FFFFFF"/>
              </w:rPr>
            </w:pPr>
            <w:r>
              <w:rPr>
                <w:color w:val="FFFFFF"/>
              </w:rPr>
              <w:t>Impact on Socially Vulnerable Populations:</w:t>
            </w:r>
          </w:p>
        </w:tc>
        <w:tc>
          <w:tcPr>
            <w:tcW w:w="6300" w:type="dxa"/>
            <w:gridSpan w:val="2"/>
          </w:tcPr>
          <w:p w14:paraId="1930BA82" w14:textId="77777777" w:rsidR="001631C7" w:rsidRPr="00495676" w:rsidRDefault="001631C7" w:rsidP="006C629E">
            <w:pPr>
              <w:cnfStyle w:val="000000100000" w:firstRow="0" w:lastRow="0" w:firstColumn="0" w:lastColumn="0" w:oddVBand="0" w:evenVBand="0" w:oddHBand="1" w:evenHBand="0" w:firstRowFirstColumn="0" w:firstRowLastColumn="0" w:lastRowFirstColumn="0" w:lastRowLastColumn="0"/>
              <w:rPr>
                <w:highlight w:val="green"/>
              </w:rPr>
            </w:pPr>
            <w:r w:rsidRPr="00CB5176">
              <w:t>Areas that were previously vulnerable to frequency or severe flooding events will be less likely to be impacted by flooding events</w:t>
            </w:r>
            <w:r>
              <w:t>.</w:t>
            </w:r>
          </w:p>
        </w:tc>
      </w:tr>
      <w:tr w:rsidR="001631C7" w14:paraId="20E6FB78"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430CCD64" w14:textId="77777777" w:rsidR="001631C7" w:rsidRDefault="001631C7" w:rsidP="006C629E">
            <w:pPr>
              <w:rPr>
                <w:color w:val="FFFFFF"/>
              </w:rPr>
            </w:pPr>
            <w:r>
              <w:rPr>
                <w:color w:val="FFFFFF"/>
              </w:rPr>
              <w:t>Impact on Future Development:</w:t>
            </w:r>
          </w:p>
        </w:tc>
        <w:tc>
          <w:tcPr>
            <w:tcW w:w="6300" w:type="dxa"/>
            <w:gridSpan w:val="2"/>
          </w:tcPr>
          <w:p w14:paraId="5D304C2B" w14:textId="77777777" w:rsidR="001631C7" w:rsidRPr="00A11925" w:rsidRDefault="001631C7" w:rsidP="006C629E">
            <w:pPr>
              <w:cnfStyle w:val="000000000000" w:firstRow="0" w:lastRow="0" w:firstColumn="0" w:lastColumn="0" w:oddVBand="0" w:evenVBand="0" w:oddHBand="0" w:evenHBand="0" w:firstRowFirstColumn="0" w:firstRowLastColumn="0" w:lastRowFirstColumn="0" w:lastRowLastColumn="0"/>
            </w:pPr>
            <w:r w:rsidRPr="00A11925">
              <w:t>Future development in the impacted area will be less likely to be flooded.</w:t>
            </w:r>
          </w:p>
        </w:tc>
      </w:tr>
      <w:tr w:rsidR="001631C7" w14:paraId="2FF6AD45"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849E902" w14:textId="77777777" w:rsidR="001631C7" w:rsidRDefault="001631C7" w:rsidP="006C629E">
            <w:pPr>
              <w:rPr>
                <w:color w:val="FFFFFF"/>
              </w:rPr>
            </w:pPr>
            <w:r>
              <w:rPr>
                <w:color w:val="FFFFFF"/>
              </w:rPr>
              <w:t>Impact on Critical Facilities/Lifelines:</w:t>
            </w:r>
          </w:p>
        </w:tc>
        <w:tc>
          <w:tcPr>
            <w:tcW w:w="6300" w:type="dxa"/>
            <w:gridSpan w:val="2"/>
          </w:tcPr>
          <w:p w14:paraId="267CD755" w14:textId="77777777" w:rsidR="001631C7" w:rsidRPr="00A11925" w:rsidRDefault="001631C7" w:rsidP="001631C7">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A11925">
              <w:rPr>
                <w:sz w:val="19"/>
              </w:rPr>
              <w:t>Transportation routes are more likely to remain open</w:t>
            </w:r>
          </w:p>
          <w:p w14:paraId="1E5D970C" w14:textId="77777777" w:rsidR="001631C7" w:rsidRPr="00A11925" w:rsidRDefault="001631C7" w:rsidP="001631C7">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A11925">
              <w:rPr>
                <w:sz w:val="19"/>
              </w:rPr>
              <w:t>Evacuation routes will remain intact.</w:t>
            </w:r>
          </w:p>
          <w:p w14:paraId="07785F8F" w14:textId="77777777" w:rsidR="001631C7" w:rsidRPr="00A11925" w:rsidRDefault="001631C7" w:rsidP="001631C7">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A11925">
              <w:rPr>
                <w:sz w:val="19"/>
              </w:rPr>
              <w:t>Access to health and medical facilities will be maintained, both for healthcare workers and the population who require treatment for injuries and illness.</w:t>
            </w:r>
          </w:p>
        </w:tc>
      </w:tr>
      <w:tr w:rsidR="001631C7" w14:paraId="1D7791A8"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2561EC03" w14:textId="77777777" w:rsidR="001631C7" w:rsidRDefault="001631C7" w:rsidP="006C629E">
            <w:pPr>
              <w:rPr>
                <w:color w:val="FFFFFF"/>
              </w:rPr>
            </w:pPr>
            <w:r>
              <w:rPr>
                <w:color w:val="FFFFFF"/>
              </w:rPr>
              <w:t>Impact on Capabilities:</w:t>
            </w:r>
          </w:p>
        </w:tc>
        <w:tc>
          <w:tcPr>
            <w:tcW w:w="6300" w:type="dxa"/>
            <w:gridSpan w:val="2"/>
          </w:tcPr>
          <w:p w14:paraId="38A7EE8E" w14:textId="77777777" w:rsidR="001631C7" w:rsidRPr="00495676" w:rsidRDefault="001631C7" w:rsidP="006C629E">
            <w:pPr>
              <w:cnfStyle w:val="000000000000" w:firstRow="0" w:lastRow="0" w:firstColumn="0" w:lastColumn="0" w:oddVBand="0" w:evenVBand="0" w:oddHBand="0" w:evenHBand="0" w:firstRowFirstColumn="0" w:firstRowLastColumn="0" w:lastRowFirstColumn="0" w:lastRowLastColumn="0"/>
              <w:rPr>
                <w:highlight w:val="green"/>
              </w:rPr>
            </w:pPr>
            <w:r w:rsidRPr="00630E02">
              <w:t>Identifying the culverts that are at greatest risk of damage or failure can allow resource staging to take place where the need is greatest ahead of a flood event.</w:t>
            </w:r>
          </w:p>
        </w:tc>
      </w:tr>
      <w:tr w:rsidR="001631C7" w14:paraId="44B3391E"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F1BAC3B" w14:textId="77777777" w:rsidR="001631C7" w:rsidRDefault="001631C7" w:rsidP="006C629E">
            <w:pPr>
              <w:rPr>
                <w:color w:val="FFFFFF"/>
              </w:rPr>
            </w:pPr>
            <w:r>
              <w:rPr>
                <w:color w:val="FFFFFF"/>
              </w:rPr>
              <w:t>Climate Change Considerations:</w:t>
            </w:r>
          </w:p>
        </w:tc>
        <w:tc>
          <w:tcPr>
            <w:tcW w:w="6300" w:type="dxa"/>
            <w:gridSpan w:val="2"/>
          </w:tcPr>
          <w:p w14:paraId="33AB10E0" w14:textId="77777777" w:rsidR="001631C7" w:rsidRPr="00495676" w:rsidRDefault="001631C7" w:rsidP="006C629E">
            <w:pPr>
              <w:cnfStyle w:val="000000100000" w:firstRow="0" w:lastRow="0" w:firstColumn="0" w:lastColumn="0" w:oddVBand="0" w:evenVBand="0" w:oddHBand="1" w:evenHBand="0" w:firstRowFirstColumn="0" w:firstRowLastColumn="0" w:lastRowFirstColumn="0" w:lastRowLastColumn="0"/>
              <w:rPr>
                <w:highlight w:val="green"/>
              </w:rPr>
            </w:pPr>
            <w:r w:rsidRPr="00AA62A2">
              <w:t>Climate change is likely to result in more frequent and severe rainfall events. This action upsizes culvert sizes to meet changing stormwater needs as the result of climate change.</w:t>
            </w:r>
          </w:p>
        </w:tc>
      </w:tr>
      <w:tr w:rsidR="001631C7" w14:paraId="39EC95FF"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2AA30246" w14:textId="77777777" w:rsidR="001631C7" w:rsidRDefault="001631C7" w:rsidP="006C629E">
            <w:pPr>
              <w:rPr>
                <w:color w:val="FFFFFF"/>
              </w:rPr>
            </w:pPr>
            <w:r>
              <w:rPr>
                <w:color w:val="FFFFFF"/>
              </w:rPr>
              <w:t>Mitigation Category</w:t>
            </w:r>
          </w:p>
        </w:tc>
        <w:tc>
          <w:tcPr>
            <w:tcW w:w="6300" w:type="dxa"/>
            <w:gridSpan w:val="2"/>
          </w:tcPr>
          <w:p w14:paraId="4A9B111E" w14:textId="77777777" w:rsidR="001631C7" w:rsidRPr="00AA62A2" w:rsidRDefault="001631C7" w:rsidP="006C629E">
            <w:pPr>
              <w:cnfStyle w:val="000000000000" w:firstRow="0" w:lastRow="0" w:firstColumn="0" w:lastColumn="0" w:oddVBand="0" w:evenVBand="0" w:oddHBand="0" w:evenHBand="0" w:firstRowFirstColumn="0" w:firstRowLastColumn="0" w:lastRowFirstColumn="0" w:lastRowLastColumn="0"/>
            </w:pPr>
            <w:r w:rsidRPr="00AA62A2">
              <w:t>Structure and Infrastructure Projects</w:t>
            </w:r>
          </w:p>
        </w:tc>
      </w:tr>
      <w:tr w:rsidR="001631C7" w14:paraId="22BE7C4B" w14:textId="77777777" w:rsidTr="006C629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44433945" w14:textId="77777777" w:rsidR="001631C7" w:rsidRDefault="001631C7" w:rsidP="006C629E">
            <w:pPr>
              <w:rPr>
                <w:color w:val="FFFFFF"/>
              </w:rPr>
            </w:pPr>
            <w:r>
              <w:rPr>
                <w:color w:val="FFFFFF"/>
              </w:rPr>
              <w:t>CRS Category</w:t>
            </w:r>
          </w:p>
        </w:tc>
        <w:tc>
          <w:tcPr>
            <w:tcW w:w="6300" w:type="dxa"/>
            <w:gridSpan w:val="2"/>
          </w:tcPr>
          <w:p w14:paraId="61F8D98A" w14:textId="77777777" w:rsidR="001631C7" w:rsidRPr="00AA62A2" w:rsidRDefault="001631C7" w:rsidP="006C629E">
            <w:pPr>
              <w:cnfStyle w:val="000000100000" w:firstRow="0" w:lastRow="0" w:firstColumn="0" w:lastColumn="0" w:oddVBand="0" w:evenVBand="0" w:oddHBand="1" w:evenHBand="0" w:firstRowFirstColumn="0" w:firstRowLastColumn="0" w:lastRowFirstColumn="0" w:lastRowLastColumn="0"/>
            </w:pPr>
            <w:r w:rsidRPr="00AA62A2">
              <w:t>Structural Project, Property Protection</w:t>
            </w:r>
          </w:p>
        </w:tc>
      </w:tr>
      <w:tr w:rsidR="001631C7" w14:paraId="6C5D8938"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00B31813" w14:textId="77777777" w:rsidR="001631C7" w:rsidRDefault="001631C7" w:rsidP="006C629E">
            <w:pPr>
              <w:rPr>
                <w:color w:val="FFFFFF"/>
              </w:rPr>
            </w:pPr>
            <w:r>
              <w:rPr>
                <w:color w:val="FFFFFF"/>
              </w:rPr>
              <w:t>Priority</w:t>
            </w:r>
          </w:p>
        </w:tc>
        <w:tc>
          <w:tcPr>
            <w:tcW w:w="6300" w:type="dxa"/>
            <w:gridSpan w:val="2"/>
          </w:tcPr>
          <w:p w14:paraId="71AF47AC" w14:textId="77777777" w:rsidR="001631C7" w:rsidRPr="00AA62A2" w:rsidRDefault="001631C7" w:rsidP="006C629E">
            <w:pPr>
              <w:cnfStyle w:val="000000000000" w:firstRow="0" w:lastRow="0" w:firstColumn="0" w:lastColumn="0" w:oddVBand="0" w:evenVBand="0" w:oddHBand="0" w:evenHBand="0" w:firstRowFirstColumn="0" w:firstRowLastColumn="0" w:lastRowFirstColumn="0" w:lastRowLastColumn="0"/>
            </w:pPr>
            <w:r w:rsidRPr="00AA62A2">
              <w:t>High</w:t>
            </w:r>
          </w:p>
        </w:tc>
      </w:tr>
      <w:tr w:rsidR="001631C7" w14:paraId="4985A7F5"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5B6618C3" w14:textId="77777777" w:rsidR="001631C7" w:rsidRDefault="001631C7" w:rsidP="006C629E">
            <w:pPr>
              <w:rPr>
                <w:color w:val="FFFFFF"/>
              </w:rPr>
            </w:pPr>
            <w:r>
              <w:rPr>
                <w:color w:val="FFFFFF"/>
              </w:rPr>
              <w:t>Alternative</w:t>
            </w:r>
          </w:p>
        </w:tc>
        <w:tc>
          <w:tcPr>
            <w:tcW w:w="3150" w:type="dxa"/>
            <w:shd w:val="clear" w:color="auto" w:fill="003478"/>
          </w:tcPr>
          <w:p w14:paraId="76D0CE92" w14:textId="77777777" w:rsidR="001631C7" w:rsidRPr="00D81380" w:rsidRDefault="001631C7" w:rsidP="006C629E">
            <w:pPr>
              <w:cnfStyle w:val="000000100000" w:firstRow="0" w:lastRow="0" w:firstColumn="0" w:lastColumn="0" w:oddVBand="0" w:evenVBand="0" w:oddHBand="1" w:evenHBand="0" w:firstRowFirstColumn="0" w:firstRowLastColumn="0" w:lastRowFirstColumn="0" w:lastRowLastColumn="0"/>
            </w:pPr>
            <w:r w:rsidRPr="00D81380">
              <w:t>Action</w:t>
            </w:r>
          </w:p>
        </w:tc>
        <w:tc>
          <w:tcPr>
            <w:tcW w:w="3150" w:type="dxa"/>
            <w:shd w:val="clear" w:color="auto" w:fill="003478"/>
          </w:tcPr>
          <w:p w14:paraId="4391C028" w14:textId="77777777" w:rsidR="001631C7" w:rsidRPr="00D81380" w:rsidRDefault="001631C7" w:rsidP="006C629E">
            <w:pPr>
              <w:cnfStyle w:val="000000100000" w:firstRow="0" w:lastRow="0" w:firstColumn="0" w:lastColumn="0" w:oddVBand="0" w:evenVBand="0" w:oddHBand="1" w:evenHBand="0" w:firstRowFirstColumn="0" w:firstRowLastColumn="0" w:lastRowFirstColumn="0" w:lastRowLastColumn="0"/>
            </w:pPr>
            <w:r w:rsidRPr="00D81380">
              <w:t>Evaluation</w:t>
            </w:r>
          </w:p>
        </w:tc>
      </w:tr>
      <w:tr w:rsidR="001631C7" w14:paraId="6CC2EA01" w14:textId="77777777" w:rsidTr="006C629E">
        <w:tc>
          <w:tcPr>
            <w:cnfStyle w:val="001000000000" w:firstRow="0" w:lastRow="0" w:firstColumn="1" w:lastColumn="0" w:oddVBand="0" w:evenVBand="0" w:oddHBand="0" w:evenHBand="0" w:firstRowFirstColumn="0" w:firstRowLastColumn="0" w:lastRowFirstColumn="0" w:lastRowLastColumn="0"/>
            <w:tcW w:w="3780" w:type="dxa"/>
            <w:vMerge/>
          </w:tcPr>
          <w:p w14:paraId="27892B49" w14:textId="77777777" w:rsidR="001631C7" w:rsidRDefault="001631C7" w:rsidP="006C629E">
            <w:pPr>
              <w:rPr>
                <w:color w:val="FFFFFF"/>
              </w:rPr>
            </w:pPr>
          </w:p>
        </w:tc>
        <w:tc>
          <w:tcPr>
            <w:tcW w:w="3150" w:type="dxa"/>
          </w:tcPr>
          <w:p w14:paraId="544E5BB8" w14:textId="77777777" w:rsidR="001631C7" w:rsidRPr="00D81380" w:rsidRDefault="001631C7" w:rsidP="006C629E">
            <w:pPr>
              <w:cnfStyle w:val="000000000000" w:firstRow="0" w:lastRow="0" w:firstColumn="0" w:lastColumn="0" w:oddVBand="0" w:evenVBand="0" w:oddHBand="0" w:evenHBand="0" w:firstRowFirstColumn="0" w:firstRowLastColumn="0" w:lastRowFirstColumn="0" w:lastRowLastColumn="0"/>
            </w:pPr>
            <w:r w:rsidRPr="00D81380">
              <w:t>No action</w:t>
            </w:r>
          </w:p>
        </w:tc>
        <w:tc>
          <w:tcPr>
            <w:tcW w:w="3150" w:type="dxa"/>
          </w:tcPr>
          <w:p w14:paraId="5D2197A1" w14:textId="77777777" w:rsidR="001631C7" w:rsidRPr="00D81380" w:rsidRDefault="001631C7" w:rsidP="006C629E">
            <w:pPr>
              <w:cnfStyle w:val="000000000000" w:firstRow="0" w:lastRow="0" w:firstColumn="0" w:lastColumn="0" w:oddVBand="0" w:evenVBand="0" w:oddHBand="0" w:evenHBand="0" w:firstRowFirstColumn="0" w:firstRowLastColumn="0" w:lastRowFirstColumn="0" w:lastRowLastColumn="0"/>
            </w:pPr>
            <w:r w:rsidRPr="00D81380">
              <w:t>-</w:t>
            </w:r>
          </w:p>
        </w:tc>
      </w:tr>
      <w:tr w:rsidR="001631C7" w14:paraId="05AE49E7"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0C98257F" w14:textId="77777777" w:rsidR="001631C7" w:rsidRDefault="001631C7" w:rsidP="006C629E">
            <w:pPr>
              <w:rPr>
                <w:color w:val="FFFFFF"/>
              </w:rPr>
            </w:pPr>
          </w:p>
        </w:tc>
        <w:tc>
          <w:tcPr>
            <w:tcW w:w="3150" w:type="dxa"/>
          </w:tcPr>
          <w:p w14:paraId="43E339CD" w14:textId="77777777" w:rsidR="001631C7" w:rsidRPr="00495676" w:rsidRDefault="001631C7" w:rsidP="006C629E">
            <w:pPr>
              <w:cnfStyle w:val="000000100000" w:firstRow="0" w:lastRow="0" w:firstColumn="0" w:lastColumn="0" w:oddVBand="0" w:evenVBand="0" w:oddHBand="1" w:evenHBand="0" w:firstRowFirstColumn="0" w:firstRowLastColumn="0" w:lastRowFirstColumn="0" w:lastRowLastColumn="0"/>
              <w:rPr>
                <w:highlight w:val="green"/>
              </w:rPr>
            </w:pPr>
            <w:r w:rsidRPr="00395978">
              <w:t>Remove roadway</w:t>
            </w:r>
          </w:p>
        </w:tc>
        <w:tc>
          <w:tcPr>
            <w:tcW w:w="3150" w:type="dxa"/>
          </w:tcPr>
          <w:p w14:paraId="7F2D3DF1" w14:textId="77777777" w:rsidR="001631C7" w:rsidRPr="00495676" w:rsidRDefault="001631C7" w:rsidP="006C629E">
            <w:pPr>
              <w:cnfStyle w:val="000000100000" w:firstRow="0" w:lastRow="0" w:firstColumn="0" w:lastColumn="0" w:oddVBand="0" w:evenVBand="0" w:oddHBand="1" w:evenHBand="0" w:firstRowFirstColumn="0" w:firstRowLastColumn="0" w:lastRowFirstColumn="0" w:lastRowLastColumn="0"/>
              <w:rPr>
                <w:highlight w:val="green"/>
              </w:rPr>
            </w:pPr>
            <w:r w:rsidRPr="00395978">
              <w:t>Roadway cannot be removed</w:t>
            </w:r>
          </w:p>
        </w:tc>
      </w:tr>
      <w:tr w:rsidR="001631C7" w14:paraId="4C635EF7" w14:textId="77777777" w:rsidTr="006C629E">
        <w:tc>
          <w:tcPr>
            <w:cnfStyle w:val="001000000000" w:firstRow="0" w:lastRow="0" w:firstColumn="1" w:lastColumn="0" w:oddVBand="0" w:evenVBand="0" w:oddHBand="0" w:evenHBand="0" w:firstRowFirstColumn="0" w:firstRowLastColumn="0" w:lastRowFirstColumn="0" w:lastRowLastColumn="0"/>
            <w:tcW w:w="3780" w:type="dxa"/>
            <w:vMerge/>
          </w:tcPr>
          <w:p w14:paraId="0A55E66F" w14:textId="77777777" w:rsidR="001631C7" w:rsidRDefault="001631C7" w:rsidP="006C629E">
            <w:pPr>
              <w:rPr>
                <w:color w:val="FFFFFF"/>
              </w:rPr>
            </w:pPr>
          </w:p>
        </w:tc>
        <w:tc>
          <w:tcPr>
            <w:tcW w:w="3150" w:type="dxa"/>
          </w:tcPr>
          <w:p w14:paraId="1C75D6B1" w14:textId="77777777" w:rsidR="001631C7" w:rsidRPr="00495676" w:rsidRDefault="001631C7" w:rsidP="006C629E">
            <w:pPr>
              <w:cnfStyle w:val="000000000000" w:firstRow="0" w:lastRow="0" w:firstColumn="0" w:lastColumn="0" w:oddVBand="0" w:evenVBand="0" w:oddHBand="0" w:evenHBand="0" w:firstRowFirstColumn="0" w:firstRowLastColumn="0" w:lastRowFirstColumn="0" w:lastRowLastColumn="0"/>
              <w:rPr>
                <w:highlight w:val="green"/>
              </w:rPr>
            </w:pPr>
            <w:r w:rsidRPr="00395978">
              <w:t xml:space="preserve">Raingardens </w:t>
            </w:r>
          </w:p>
        </w:tc>
        <w:tc>
          <w:tcPr>
            <w:tcW w:w="3150" w:type="dxa"/>
          </w:tcPr>
          <w:p w14:paraId="6FB9F7C6" w14:textId="77777777" w:rsidR="001631C7" w:rsidRPr="00495676" w:rsidRDefault="001631C7" w:rsidP="006C629E">
            <w:pPr>
              <w:cnfStyle w:val="000000000000" w:firstRow="0" w:lastRow="0" w:firstColumn="0" w:lastColumn="0" w:oddVBand="0" w:evenVBand="0" w:oddHBand="0" w:evenHBand="0" w:firstRowFirstColumn="0" w:firstRowLastColumn="0" w:lastRowFirstColumn="0" w:lastRowLastColumn="0"/>
              <w:rPr>
                <w:highlight w:val="green"/>
              </w:rPr>
            </w:pPr>
            <w:r w:rsidRPr="00395978">
              <w:t xml:space="preserve">Raingardens are unlikely to be able to absorb enough stormwater to prevent flooding during severe rainfall events. </w:t>
            </w:r>
          </w:p>
        </w:tc>
      </w:tr>
    </w:tbl>
    <w:p w14:paraId="69C235B9" w14:textId="77777777" w:rsidR="001631C7" w:rsidRDefault="001631C7">
      <w:pPr>
        <w:keepNext/>
        <w:pBdr>
          <w:top w:val="nil"/>
          <w:left w:val="nil"/>
          <w:bottom w:val="nil"/>
          <w:right w:val="nil"/>
          <w:between w:val="nil"/>
        </w:pBdr>
        <w:spacing w:before="180" w:after="60"/>
        <w:jc w:val="center"/>
        <w:rPr>
          <w:color w:val="000000"/>
        </w:rPr>
      </w:pPr>
    </w:p>
    <w:p w14:paraId="5A2820FA" w14:textId="77777777" w:rsidR="00312356" w:rsidRDefault="00312356">
      <w:pPr>
        <w:rPr>
          <w:color w:val="000000"/>
        </w:rPr>
      </w:pPr>
    </w:p>
    <w:p w14:paraId="3DD8B048" w14:textId="77777777" w:rsidR="00312356" w:rsidRDefault="00312356">
      <w:pPr>
        <w:rPr>
          <w:color w:val="000000"/>
        </w:rPr>
      </w:pPr>
      <w:r>
        <w:rPr>
          <w:color w:val="000000"/>
        </w:rPr>
        <w:br w:type="page"/>
      </w:r>
    </w:p>
    <w:p w14:paraId="1FEE5F4B" w14:textId="2C1BF358" w:rsidR="009232AA" w:rsidRDefault="00FF30A0" w:rsidP="00FF30A0">
      <w:pPr>
        <w:jc w:val="center"/>
        <w:rPr>
          <w:color w:val="000000"/>
        </w:rPr>
      </w:pPr>
      <w:r w:rsidRPr="00FF30A0">
        <w:rPr>
          <w:color w:val="000000"/>
        </w:rPr>
        <w:lastRenderedPageBreak/>
        <w:t>Action 2025-ClaytonT-0</w:t>
      </w:r>
      <w:r>
        <w:rPr>
          <w:color w:val="000000"/>
        </w:rPr>
        <w:t>2</w:t>
      </w:r>
      <w:r w:rsidRPr="00FF30A0">
        <w:rPr>
          <w:color w:val="000000"/>
        </w:rPr>
        <w:t xml:space="preserve">. </w:t>
      </w:r>
      <w:r w:rsidR="00875085">
        <w:rPr>
          <w:color w:val="000000"/>
        </w:rPr>
        <w:t xml:space="preserve">Riverside Drive </w:t>
      </w:r>
      <w:r w:rsidR="00C831E7">
        <w:rPr>
          <w:color w:val="000000"/>
        </w:rPr>
        <w:t xml:space="preserve">and </w:t>
      </w:r>
      <w:r w:rsidR="00AE2A13">
        <w:rPr>
          <w:color w:val="000000"/>
        </w:rPr>
        <w:t>Factory Street Flooding</w:t>
      </w:r>
    </w:p>
    <w:tbl>
      <w:tblPr>
        <w:tblStyle w:val="TtTable"/>
        <w:tblW w:w="10080" w:type="dxa"/>
        <w:tblLayout w:type="fixed"/>
        <w:tblLook w:val="0480" w:firstRow="0" w:lastRow="0" w:firstColumn="1" w:lastColumn="0" w:noHBand="0" w:noVBand="1"/>
      </w:tblPr>
      <w:tblGrid>
        <w:gridCol w:w="3780"/>
        <w:gridCol w:w="3150"/>
        <w:gridCol w:w="3150"/>
      </w:tblGrid>
      <w:tr w:rsidR="00875085" w14:paraId="2E19C899"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6CA74C6" w14:textId="77777777" w:rsidR="00875085" w:rsidRDefault="00875085" w:rsidP="00875085">
            <w:pPr>
              <w:rPr>
                <w:color w:val="FFFFFF"/>
              </w:rPr>
            </w:pPr>
            <w:r>
              <w:rPr>
                <w:color w:val="FFFFFF"/>
              </w:rPr>
              <w:t>Lead Agency:</w:t>
            </w:r>
          </w:p>
        </w:tc>
        <w:tc>
          <w:tcPr>
            <w:tcW w:w="6300" w:type="dxa"/>
            <w:gridSpan w:val="2"/>
          </w:tcPr>
          <w:p w14:paraId="6FEE9011" w14:textId="4AF70E02" w:rsidR="00875085" w:rsidRDefault="00612D31" w:rsidP="00875085">
            <w:pPr>
              <w:cnfStyle w:val="000000100000" w:firstRow="0" w:lastRow="0" w:firstColumn="0" w:lastColumn="0" w:oddVBand="0" w:evenVBand="0" w:oddHBand="1" w:evenHBand="0" w:firstRowFirstColumn="0" w:firstRowLastColumn="0" w:lastRowFirstColumn="0" w:lastRowLastColumn="0"/>
            </w:pPr>
            <w:r>
              <w:t>Village</w:t>
            </w:r>
            <w:r w:rsidR="006517C1">
              <w:t xml:space="preserve"> DPW and</w:t>
            </w:r>
            <w:r>
              <w:t xml:space="preserve"> Town </w:t>
            </w:r>
            <w:r w:rsidR="00875085" w:rsidRPr="009D7AEA">
              <w:t>Highway Department</w:t>
            </w:r>
          </w:p>
        </w:tc>
      </w:tr>
      <w:tr w:rsidR="00875085" w14:paraId="286105DB"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2E316921" w14:textId="77777777" w:rsidR="00875085" w:rsidRDefault="00875085" w:rsidP="00875085">
            <w:pPr>
              <w:rPr>
                <w:color w:val="FFFFFF"/>
              </w:rPr>
            </w:pPr>
            <w:r>
              <w:rPr>
                <w:color w:val="FFFFFF"/>
              </w:rPr>
              <w:t>Supporting Agencies:</w:t>
            </w:r>
          </w:p>
        </w:tc>
        <w:tc>
          <w:tcPr>
            <w:tcW w:w="6300" w:type="dxa"/>
            <w:gridSpan w:val="2"/>
          </w:tcPr>
          <w:p w14:paraId="389ADEC5" w14:textId="140D09E3" w:rsidR="00875085" w:rsidRDefault="00875085" w:rsidP="00875085">
            <w:pPr>
              <w:cnfStyle w:val="000000000000" w:firstRow="0" w:lastRow="0" w:firstColumn="0" w:lastColumn="0" w:oddVBand="0" w:evenVBand="0" w:oddHBand="0" w:evenHBand="0" w:firstRowFirstColumn="0" w:firstRowLastColumn="0" w:lastRowFirstColumn="0" w:lastRowLastColumn="0"/>
            </w:pPr>
            <w:r w:rsidRPr="009D7AEA">
              <w:t>Planning Board</w:t>
            </w:r>
          </w:p>
        </w:tc>
      </w:tr>
      <w:tr w:rsidR="00875085" w14:paraId="54CD77D9"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D2A77AE" w14:textId="77777777" w:rsidR="00875085" w:rsidRDefault="00875085" w:rsidP="00875085">
            <w:pPr>
              <w:rPr>
                <w:color w:val="FFFFFF"/>
              </w:rPr>
            </w:pPr>
            <w:r>
              <w:rPr>
                <w:color w:val="FFFFFF"/>
              </w:rPr>
              <w:t>Hazards of Concern:</w:t>
            </w:r>
          </w:p>
        </w:tc>
        <w:tc>
          <w:tcPr>
            <w:tcW w:w="6300" w:type="dxa"/>
            <w:gridSpan w:val="2"/>
          </w:tcPr>
          <w:p w14:paraId="513E0EE0" w14:textId="53410AE0" w:rsidR="00875085" w:rsidRDefault="00875085" w:rsidP="00875085">
            <w:pPr>
              <w:cnfStyle w:val="000000100000" w:firstRow="0" w:lastRow="0" w:firstColumn="0" w:lastColumn="0" w:oddVBand="0" w:evenVBand="0" w:oddHBand="1" w:evenHBand="0" w:firstRowFirstColumn="0" w:firstRowLastColumn="0" w:lastRowFirstColumn="0" w:lastRowLastColumn="0"/>
            </w:pPr>
            <w:r w:rsidRPr="009D7AEA">
              <w:t>Flood, Severe Storm, Severe Winter Storm</w:t>
            </w:r>
          </w:p>
        </w:tc>
      </w:tr>
      <w:tr w:rsidR="009232AA" w14:paraId="03359055"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697B9CD1" w14:textId="77777777" w:rsidR="009232AA" w:rsidRDefault="009232AA" w:rsidP="006C629E">
            <w:pPr>
              <w:rPr>
                <w:color w:val="FFFFFF"/>
              </w:rPr>
            </w:pPr>
            <w:r>
              <w:rPr>
                <w:color w:val="FFFFFF"/>
              </w:rPr>
              <w:t>Description of the Problem:</w:t>
            </w:r>
          </w:p>
        </w:tc>
        <w:tc>
          <w:tcPr>
            <w:tcW w:w="6300" w:type="dxa"/>
            <w:gridSpan w:val="2"/>
          </w:tcPr>
          <w:p w14:paraId="463BE7B9" w14:textId="74E8C5A2" w:rsidR="009232AA" w:rsidRDefault="00612D31" w:rsidP="006C629E">
            <w:pPr>
              <w:cnfStyle w:val="000000000000" w:firstRow="0" w:lastRow="0" w:firstColumn="0" w:lastColumn="0" w:oddVBand="0" w:evenVBand="0" w:oddHBand="0" w:evenHBand="0" w:firstRowFirstColumn="0" w:firstRowLastColumn="0" w:lastRowFirstColumn="0" w:lastRowLastColumn="0"/>
            </w:pPr>
            <w:r>
              <w:t xml:space="preserve">Riverside Drive is located next to the </w:t>
            </w:r>
            <w:r w:rsidR="00E31AAB">
              <w:t xml:space="preserve">St. Lawrence River and has been flooded numerous times which has impacted local businesses and other structures that are located in the area. </w:t>
            </w:r>
            <w:r w:rsidR="00AE2A13">
              <w:t xml:space="preserve">Factory Street also experiences </w:t>
            </w:r>
            <w:r w:rsidR="008D6F6D">
              <w:t>localized flooding since the National Grid pole has b</w:t>
            </w:r>
            <w:r w:rsidR="007474CE">
              <w:t xml:space="preserve">een </w:t>
            </w:r>
            <w:r w:rsidR="009551DA">
              <w:t>replaced</w:t>
            </w:r>
            <w:r w:rsidR="008D6F6D">
              <w:t xml:space="preserve">. </w:t>
            </w:r>
          </w:p>
        </w:tc>
      </w:tr>
      <w:tr w:rsidR="009232AA" w14:paraId="49529A50"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8EEC47A" w14:textId="77777777" w:rsidR="009232AA" w:rsidRDefault="009232AA" w:rsidP="006C629E">
            <w:pPr>
              <w:rPr>
                <w:color w:val="FFFFFF"/>
              </w:rPr>
            </w:pPr>
            <w:r>
              <w:rPr>
                <w:color w:val="FFFFFF"/>
              </w:rPr>
              <w:t>Description of the Solution:</w:t>
            </w:r>
          </w:p>
        </w:tc>
        <w:tc>
          <w:tcPr>
            <w:tcW w:w="6300" w:type="dxa"/>
            <w:gridSpan w:val="2"/>
          </w:tcPr>
          <w:p w14:paraId="3AF44D9F" w14:textId="72217C94" w:rsidR="009232AA" w:rsidRDefault="00765ED2" w:rsidP="006C629E">
            <w:pPr>
              <w:cnfStyle w:val="000000100000" w:firstRow="0" w:lastRow="0" w:firstColumn="0" w:lastColumn="0" w:oddVBand="0" w:evenVBand="0" w:oddHBand="1" w:evenHBand="0" w:firstRowFirstColumn="0" w:firstRowLastColumn="0" w:lastRowFirstColumn="0" w:lastRowLastColumn="0"/>
            </w:pPr>
            <w:r>
              <w:t>The Town and Village will</w:t>
            </w:r>
            <w:r w:rsidR="00627CEC">
              <w:t xml:space="preserve"> </w:t>
            </w:r>
            <w:r w:rsidR="000F3A3E">
              <w:t>consult with an engineer on the best floodproofing measures for Riverside Drive</w:t>
            </w:r>
            <w:r w:rsidR="001F137F">
              <w:t xml:space="preserve"> and Factory Street and will implement the best and most cost effective solution</w:t>
            </w:r>
            <w:r w:rsidR="000F3A3E">
              <w:t xml:space="preserve">. </w:t>
            </w:r>
            <w:r w:rsidR="00F73062">
              <w:t xml:space="preserve">In addition, The Town and Village will acquire </w:t>
            </w:r>
            <w:r w:rsidR="00245E6B">
              <w:t xml:space="preserve">a temporary dam to prevent </w:t>
            </w:r>
            <w:r w:rsidR="00BF2BE5">
              <w:t>flooding in the Village</w:t>
            </w:r>
            <w:r w:rsidR="001F137F">
              <w:t xml:space="preserve"> and Town</w:t>
            </w:r>
            <w:r w:rsidR="00BF2BE5">
              <w:t xml:space="preserve"> from the St. Lawrence River. </w:t>
            </w:r>
          </w:p>
        </w:tc>
      </w:tr>
      <w:tr w:rsidR="009232AA" w14:paraId="42FD6B5B"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00F6C8D5" w14:textId="77777777" w:rsidR="009232AA" w:rsidRDefault="009232AA" w:rsidP="006C629E">
            <w:pPr>
              <w:rPr>
                <w:color w:val="FFFFFF"/>
              </w:rPr>
            </w:pPr>
            <w:r>
              <w:rPr>
                <w:color w:val="FFFFFF"/>
              </w:rPr>
              <w:t>Estimated Cost:</w:t>
            </w:r>
          </w:p>
        </w:tc>
        <w:tc>
          <w:tcPr>
            <w:tcW w:w="6300" w:type="dxa"/>
            <w:gridSpan w:val="2"/>
          </w:tcPr>
          <w:p w14:paraId="168337B9" w14:textId="517D8CA5" w:rsidR="009232AA" w:rsidRDefault="00E33B80" w:rsidP="006C629E">
            <w:pPr>
              <w:cnfStyle w:val="000000000000" w:firstRow="0" w:lastRow="0" w:firstColumn="0" w:lastColumn="0" w:oddVBand="0" w:evenVBand="0" w:oddHBand="0" w:evenHBand="0" w:firstRowFirstColumn="0" w:firstRowLastColumn="0" w:lastRowFirstColumn="0" w:lastRowLastColumn="0"/>
            </w:pPr>
            <w:r>
              <w:t xml:space="preserve">TBD based on </w:t>
            </w:r>
            <w:r w:rsidR="009551DA">
              <w:t>engineering</w:t>
            </w:r>
            <w:r>
              <w:t xml:space="preserve"> and the length, width and height of the temporary dam</w:t>
            </w:r>
          </w:p>
        </w:tc>
      </w:tr>
      <w:tr w:rsidR="009232AA" w14:paraId="0833421C"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F0C5B6A" w14:textId="77777777" w:rsidR="009232AA" w:rsidRDefault="009232AA" w:rsidP="006C629E">
            <w:pPr>
              <w:rPr>
                <w:color w:val="FFFFFF"/>
              </w:rPr>
            </w:pPr>
            <w:r>
              <w:rPr>
                <w:color w:val="FFFFFF"/>
              </w:rPr>
              <w:t>Potential Funding Sources:</w:t>
            </w:r>
          </w:p>
        </w:tc>
        <w:tc>
          <w:tcPr>
            <w:tcW w:w="6300" w:type="dxa"/>
            <w:gridSpan w:val="2"/>
          </w:tcPr>
          <w:p w14:paraId="681BA91A" w14:textId="0191F681" w:rsidR="009232AA" w:rsidRDefault="000B6FC3" w:rsidP="006C629E">
            <w:pPr>
              <w:cnfStyle w:val="000000100000" w:firstRow="0" w:lastRow="0" w:firstColumn="0" w:lastColumn="0" w:oddVBand="0" w:evenVBand="0" w:oddHBand="1" w:evenHBand="0" w:firstRowFirstColumn="0" w:firstRowLastColumn="0" w:lastRowFirstColumn="0" w:lastRowLastColumn="0"/>
            </w:pPr>
            <w:r w:rsidRPr="000B6FC3">
              <w:t>HMGP, FMA, Village and Town Budget</w:t>
            </w:r>
          </w:p>
        </w:tc>
      </w:tr>
      <w:tr w:rsidR="009232AA" w14:paraId="6855A9BA"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317BE2B9" w14:textId="77777777" w:rsidR="009232AA" w:rsidRDefault="009232AA" w:rsidP="006C629E">
            <w:pPr>
              <w:rPr>
                <w:color w:val="FFFFFF"/>
              </w:rPr>
            </w:pPr>
            <w:r>
              <w:rPr>
                <w:color w:val="FFFFFF"/>
              </w:rPr>
              <w:t>Implementation Timeline:</w:t>
            </w:r>
          </w:p>
        </w:tc>
        <w:tc>
          <w:tcPr>
            <w:tcW w:w="6300" w:type="dxa"/>
            <w:gridSpan w:val="2"/>
          </w:tcPr>
          <w:p w14:paraId="78B58FAC" w14:textId="3487BD6F" w:rsidR="009232AA" w:rsidRDefault="009106BA" w:rsidP="006C629E">
            <w:pPr>
              <w:cnfStyle w:val="000000000000" w:firstRow="0" w:lastRow="0" w:firstColumn="0" w:lastColumn="0" w:oddVBand="0" w:evenVBand="0" w:oddHBand="0" w:evenHBand="0" w:firstRowFirstColumn="0" w:firstRowLastColumn="0" w:lastRowFirstColumn="0" w:lastRowLastColumn="0"/>
            </w:pPr>
            <w:r>
              <w:t xml:space="preserve">Within 5 Years </w:t>
            </w:r>
          </w:p>
        </w:tc>
      </w:tr>
      <w:tr w:rsidR="009232AA" w14:paraId="430974A1"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95D224E" w14:textId="77777777" w:rsidR="009232AA" w:rsidRDefault="009232AA" w:rsidP="006C629E">
            <w:pPr>
              <w:rPr>
                <w:color w:val="FFFFFF"/>
              </w:rPr>
            </w:pPr>
            <w:r>
              <w:rPr>
                <w:color w:val="FFFFFF"/>
              </w:rPr>
              <w:t>Goals Met:</w:t>
            </w:r>
          </w:p>
        </w:tc>
        <w:tc>
          <w:tcPr>
            <w:tcW w:w="6300" w:type="dxa"/>
            <w:gridSpan w:val="2"/>
          </w:tcPr>
          <w:p w14:paraId="44F9ED17" w14:textId="2753F7F0" w:rsidR="009232AA" w:rsidRDefault="00921251" w:rsidP="006C629E">
            <w:pPr>
              <w:cnfStyle w:val="000000100000" w:firstRow="0" w:lastRow="0" w:firstColumn="0" w:lastColumn="0" w:oddVBand="0" w:evenVBand="0" w:oddHBand="1" w:evenHBand="0" w:firstRowFirstColumn="0" w:firstRowLastColumn="0" w:lastRowFirstColumn="0" w:lastRowLastColumn="0"/>
            </w:pPr>
            <w:r>
              <w:t>2, 4, 6, 7</w:t>
            </w:r>
          </w:p>
        </w:tc>
      </w:tr>
      <w:tr w:rsidR="00231156" w14:paraId="6409CF58"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5CCC2631" w14:textId="77777777" w:rsidR="00231156" w:rsidRDefault="00231156" w:rsidP="00231156">
            <w:pPr>
              <w:rPr>
                <w:color w:val="FFFFFF"/>
              </w:rPr>
            </w:pPr>
            <w:r>
              <w:rPr>
                <w:color w:val="FFFFFF"/>
              </w:rPr>
              <w:t>Benefits:</w:t>
            </w:r>
          </w:p>
        </w:tc>
        <w:tc>
          <w:tcPr>
            <w:tcW w:w="6300" w:type="dxa"/>
            <w:gridSpan w:val="2"/>
          </w:tcPr>
          <w:p w14:paraId="1EE2209C" w14:textId="6C2B6DBC" w:rsidR="00231156" w:rsidRDefault="00231156" w:rsidP="00231156">
            <w:pPr>
              <w:cnfStyle w:val="000000000000" w:firstRow="0" w:lastRow="0" w:firstColumn="0" w:lastColumn="0" w:oddVBand="0" w:evenVBand="0" w:oddHBand="0" w:evenHBand="0" w:firstRowFirstColumn="0" w:firstRowLastColumn="0" w:lastRowFirstColumn="0" w:lastRowLastColumn="0"/>
            </w:pPr>
            <w:r w:rsidRPr="00005BE5">
              <w:t>This action will identify measures to protect infrastructure in the transportation lifeline, which will lead to the assurance of clear roadways for evacuations, regular travel, and emergency responses.</w:t>
            </w:r>
          </w:p>
        </w:tc>
      </w:tr>
      <w:tr w:rsidR="00231156" w14:paraId="4FA329F2"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7645887" w14:textId="77777777" w:rsidR="00231156" w:rsidRDefault="00231156" w:rsidP="00231156">
            <w:pPr>
              <w:rPr>
                <w:color w:val="FFFFFF"/>
              </w:rPr>
            </w:pPr>
            <w:r>
              <w:rPr>
                <w:color w:val="FFFFFF"/>
              </w:rPr>
              <w:t>Impact on Socially Vulnerable Populations:</w:t>
            </w:r>
          </w:p>
        </w:tc>
        <w:tc>
          <w:tcPr>
            <w:tcW w:w="6300" w:type="dxa"/>
            <w:gridSpan w:val="2"/>
          </w:tcPr>
          <w:p w14:paraId="0FA53306" w14:textId="591DBA69" w:rsidR="00231156" w:rsidRPr="008B37DE" w:rsidRDefault="00231156" w:rsidP="00231156">
            <w:pPr>
              <w:cnfStyle w:val="000000100000" w:firstRow="0" w:lastRow="0" w:firstColumn="0" w:lastColumn="0" w:oddVBand="0" w:evenVBand="0" w:oddHBand="1" w:evenHBand="0" w:firstRowFirstColumn="0" w:firstRowLastColumn="0" w:lastRowFirstColumn="0" w:lastRowLastColumn="0"/>
            </w:pPr>
            <w:r w:rsidRPr="00005BE5">
              <w:t>This action will assist socially vulnerable populations whose properties are impacted by flooding along flood-prone roads.</w:t>
            </w:r>
          </w:p>
        </w:tc>
      </w:tr>
      <w:tr w:rsidR="00231156" w14:paraId="394EF806"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418D0EAB" w14:textId="77777777" w:rsidR="00231156" w:rsidRDefault="00231156" w:rsidP="00231156">
            <w:pPr>
              <w:rPr>
                <w:color w:val="FFFFFF"/>
              </w:rPr>
            </w:pPr>
            <w:r>
              <w:rPr>
                <w:color w:val="FFFFFF"/>
              </w:rPr>
              <w:t>Impact on Future Development:</w:t>
            </w:r>
          </w:p>
        </w:tc>
        <w:tc>
          <w:tcPr>
            <w:tcW w:w="6300" w:type="dxa"/>
            <w:gridSpan w:val="2"/>
          </w:tcPr>
          <w:p w14:paraId="5B788339" w14:textId="64852463" w:rsidR="00231156" w:rsidRDefault="00231156" w:rsidP="00231156">
            <w:pPr>
              <w:cnfStyle w:val="000000000000" w:firstRow="0" w:lastRow="0" w:firstColumn="0" w:lastColumn="0" w:oddVBand="0" w:evenVBand="0" w:oddHBand="0" w:evenHBand="0" w:firstRowFirstColumn="0" w:firstRowLastColumn="0" w:lastRowFirstColumn="0" w:lastRowLastColumn="0"/>
            </w:pPr>
            <w:r w:rsidRPr="00005BE5">
              <w:t>Future development in the impacted area will be less likely to be flooded.</w:t>
            </w:r>
          </w:p>
        </w:tc>
      </w:tr>
      <w:tr w:rsidR="00231156" w14:paraId="729ECBCD"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58DE19D" w14:textId="77777777" w:rsidR="00231156" w:rsidRDefault="00231156" w:rsidP="00231156">
            <w:pPr>
              <w:rPr>
                <w:color w:val="FFFFFF"/>
              </w:rPr>
            </w:pPr>
            <w:r>
              <w:rPr>
                <w:color w:val="FFFFFF"/>
              </w:rPr>
              <w:t>Impact on Critical Facilities/Lifelines:</w:t>
            </w:r>
          </w:p>
        </w:tc>
        <w:tc>
          <w:tcPr>
            <w:tcW w:w="6300" w:type="dxa"/>
            <w:gridSpan w:val="2"/>
          </w:tcPr>
          <w:p w14:paraId="4F14F8EF" w14:textId="62D1C66D" w:rsidR="00231156" w:rsidRPr="008B37DE" w:rsidRDefault="00231156" w:rsidP="00231156">
            <w:pPr>
              <w:cnfStyle w:val="000000100000" w:firstRow="0" w:lastRow="0" w:firstColumn="0" w:lastColumn="0" w:oddVBand="0" w:evenVBand="0" w:oddHBand="1" w:evenHBand="0" w:firstRowFirstColumn="0" w:firstRowLastColumn="0" w:lastRowFirstColumn="0" w:lastRowLastColumn="0"/>
            </w:pPr>
            <w:r w:rsidRPr="00005BE5">
              <w:t>This action will identify measures to protect infrastructure in the transportation lifeline, which will lead to the assurance of clear roadways for evacuations, regular travel, and emergency responses.</w:t>
            </w:r>
          </w:p>
        </w:tc>
      </w:tr>
      <w:tr w:rsidR="00231156" w14:paraId="17D811A9"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50FD75A7" w14:textId="77777777" w:rsidR="00231156" w:rsidRDefault="00231156" w:rsidP="00231156">
            <w:pPr>
              <w:rPr>
                <w:color w:val="FFFFFF"/>
              </w:rPr>
            </w:pPr>
            <w:r>
              <w:rPr>
                <w:color w:val="FFFFFF"/>
              </w:rPr>
              <w:t>Impact on Capabilities:</w:t>
            </w:r>
          </w:p>
        </w:tc>
        <w:tc>
          <w:tcPr>
            <w:tcW w:w="6300" w:type="dxa"/>
            <w:gridSpan w:val="2"/>
          </w:tcPr>
          <w:p w14:paraId="26975D03" w14:textId="0CAD65A1" w:rsidR="00231156" w:rsidRDefault="00231156" w:rsidP="00231156">
            <w:pPr>
              <w:cnfStyle w:val="000000000000" w:firstRow="0" w:lastRow="0" w:firstColumn="0" w:lastColumn="0" w:oddVBand="0" w:evenVBand="0" w:oddHBand="0" w:evenHBand="0" w:firstRowFirstColumn="0" w:firstRowLastColumn="0" w:lastRowFirstColumn="0" w:lastRowLastColumn="0"/>
            </w:pPr>
            <w:r w:rsidRPr="00005BE5">
              <w:t>This action increases the</w:t>
            </w:r>
            <w:r w:rsidR="000C67C4">
              <w:t xml:space="preserve"> Town and</w:t>
            </w:r>
            <w:r w:rsidRPr="00005BE5">
              <w:t xml:space="preserve"> Village capabilities to be able to keep roadways open during high precipitation events. </w:t>
            </w:r>
          </w:p>
        </w:tc>
      </w:tr>
      <w:tr w:rsidR="00231156" w14:paraId="1DB3BDB1"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72A4481" w14:textId="77777777" w:rsidR="00231156" w:rsidRDefault="00231156" w:rsidP="00231156">
            <w:pPr>
              <w:rPr>
                <w:color w:val="FFFFFF"/>
              </w:rPr>
            </w:pPr>
            <w:r>
              <w:rPr>
                <w:color w:val="FFFFFF"/>
              </w:rPr>
              <w:t>Climate Change Considerations:</w:t>
            </w:r>
          </w:p>
        </w:tc>
        <w:tc>
          <w:tcPr>
            <w:tcW w:w="6300" w:type="dxa"/>
            <w:gridSpan w:val="2"/>
          </w:tcPr>
          <w:p w14:paraId="0B92E6FA" w14:textId="7A68D9C9" w:rsidR="00231156" w:rsidRDefault="00231156" w:rsidP="00231156">
            <w:pPr>
              <w:cnfStyle w:val="000000100000" w:firstRow="0" w:lastRow="0" w:firstColumn="0" w:lastColumn="0" w:oddVBand="0" w:evenVBand="0" w:oddHBand="1" w:evenHBand="0" w:firstRowFirstColumn="0" w:firstRowLastColumn="0" w:lastRowFirstColumn="0" w:lastRowLastColumn="0"/>
            </w:pPr>
            <w:r w:rsidRPr="00005BE5">
              <w:t>A warmer atmosphere means storms have the potential to be more intense and occur more often, including increased periods of intense rain events.</w:t>
            </w:r>
          </w:p>
        </w:tc>
      </w:tr>
      <w:tr w:rsidR="00231156" w14:paraId="36C5C3AF"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138103F9" w14:textId="77777777" w:rsidR="00231156" w:rsidRDefault="00231156" w:rsidP="00231156">
            <w:pPr>
              <w:rPr>
                <w:color w:val="FFFFFF"/>
              </w:rPr>
            </w:pPr>
            <w:r>
              <w:rPr>
                <w:color w:val="FFFFFF"/>
              </w:rPr>
              <w:t>Mitigation Category</w:t>
            </w:r>
          </w:p>
        </w:tc>
        <w:tc>
          <w:tcPr>
            <w:tcW w:w="6300" w:type="dxa"/>
            <w:gridSpan w:val="2"/>
          </w:tcPr>
          <w:p w14:paraId="578224AC" w14:textId="2377F5B9" w:rsidR="00231156" w:rsidRDefault="00231156" w:rsidP="00231156">
            <w:pPr>
              <w:cnfStyle w:val="000000000000" w:firstRow="0" w:lastRow="0" w:firstColumn="0" w:lastColumn="0" w:oddVBand="0" w:evenVBand="0" w:oddHBand="0" w:evenHBand="0" w:firstRowFirstColumn="0" w:firstRowLastColumn="0" w:lastRowFirstColumn="0" w:lastRowLastColumn="0"/>
            </w:pPr>
            <w:r w:rsidRPr="00005BE5">
              <w:t>Structure and Infrastructure Projects</w:t>
            </w:r>
          </w:p>
        </w:tc>
      </w:tr>
      <w:tr w:rsidR="00231156" w14:paraId="056FD2CB" w14:textId="77777777" w:rsidTr="006C629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5BF0EB50" w14:textId="77777777" w:rsidR="00231156" w:rsidRDefault="00231156" w:rsidP="00231156">
            <w:pPr>
              <w:rPr>
                <w:color w:val="FFFFFF"/>
              </w:rPr>
            </w:pPr>
            <w:r>
              <w:rPr>
                <w:color w:val="FFFFFF"/>
              </w:rPr>
              <w:t>CRS Category</w:t>
            </w:r>
          </w:p>
        </w:tc>
        <w:tc>
          <w:tcPr>
            <w:tcW w:w="6300" w:type="dxa"/>
            <w:gridSpan w:val="2"/>
          </w:tcPr>
          <w:p w14:paraId="448034A1" w14:textId="4C1A7DDE" w:rsidR="00231156" w:rsidRDefault="00231156" w:rsidP="00231156">
            <w:pPr>
              <w:cnfStyle w:val="000000100000" w:firstRow="0" w:lastRow="0" w:firstColumn="0" w:lastColumn="0" w:oddVBand="0" w:evenVBand="0" w:oddHBand="1" w:evenHBand="0" w:firstRowFirstColumn="0" w:firstRowLastColumn="0" w:lastRowFirstColumn="0" w:lastRowLastColumn="0"/>
            </w:pPr>
            <w:r w:rsidRPr="00005BE5">
              <w:t xml:space="preserve">Preventative Measures, Property Protection, Structural Flood Control Projects </w:t>
            </w:r>
          </w:p>
        </w:tc>
      </w:tr>
      <w:tr w:rsidR="00231156" w14:paraId="0A61F405"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2DF6621B" w14:textId="77777777" w:rsidR="00231156" w:rsidRDefault="00231156" w:rsidP="00231156">
            <w:pPr>
              <w:rPr>
                <w:color w:val="FFFFFF"/>
              </w:rPr>
            </w:pPr>
            <w:r>
              <w:rPr>
                <w:color w:val="FFFFFF"/>
              </w:rPr>
              <w:t>Priority</w:t>
            </w:r>
          </w:p>
        </w:tc>
        <w:tc>
          <w:tcPr>
            <w:tcW w:w="6300" w:type="dxa"/>
            <w:gridSpan w:val="2"/>
          </w:tcPr>
          <w:p w14:paraId="601E6DAA" w14:textId="2F5B8850" w:rsidR="00231156" w:rsidRDefault="00231156" w:rsidP="00231156">
            <w:pPr>
              <w:cnfStyle w:val="000000000000" w:firstRow="0" w:lastRow="0" w:firstColumn="0" w:lastColumn="0" w:oddVBand="0" w:evenVBand="0" w:oddHBand="0" w:evenHBand="0" w:firstRowFirstColumn="0" w:firstRowLastColumn="0" w:lastRowFirstColumn="0" w:lastRowLastColumn="0"/>
            </w:pPr>
            <w:r w:rsidRPr="00005BE5">
              <w:t>High</w:t>
            </w:r>
          </w:p>
        </w:tc>
      </w:tr>
      <w:tr w:rsidR="009232AA" w14:paraId="484B5037"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6ADB0E73" w14:textId="77777777" w:rsidR="009232AA" w:rsidRDefault="009232AA" w:rsidP="006C629E">
            <w:pPr>
              <w:rPr>
                <w:color w:val="FFFFFF"/>
              </w:rPr>
            </w:pPr>
            <w:r>
              <w:rPr>
                <w:color w:val="FFFFFF"/>
              </w:rPr>
              <w:t>Alternative</w:t>
            </w:r>
          </w:p>
        </w:tc>
        <w:tc>
          <w:tcPr>
            <w:tcW w:w="3150" w:type="dxa"/>
            <w:shd w:val="clear" w:color="auto" w:fill="003478"/>
          </w:tcPr>
          <w:p w14:paraId="70C6392D" w14:textId="77777777" w:rsidR="009232AA" w:rsidRDefault="009232AA" w:rsidP="006C629E">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7F8C66A9" w14:textId="77777777" w:rsidR="009232AA" w:rsidRDefault="009232AA" w:rsidP="006C629E">
            <w:pPr>
              <w:cnfStyle w:val="000000100000" w:firstRow="0" w:lastRow="0" w:firstColumn="0" w:lastColumn="0" w:oddVBand="0" w:evenVBand="0" w:oddHBand="1" w:evenHBand="0" w:firstRowFirstColumn="0" w:firstRowLastColumn="0" w:lastRowFirstColumn="0" w:lastRowLastColumn="0"/>
            </w:pPr>
            <w:r>
              <w:t>Evaluation</w:t>
            </w:r>
          </w:p>
        </w:tc>
      </w:tr>
      <w:tr w:rsidR="009232AA" w14:paraId="534CAE34" w14:textId="77777777" w:rsidTr="006C629E">
        <w:tc>
          <w:tcPr>
            <w:cnfStyle w:val="001000000000" w:firstRow="0" w:lastRow="0" w:firstColumn="1" w:lastColumn="0" w:oddVBand="0" w:evenVBand="0" w:oddHBand="0" w:evenHBand="0" w:firstRowFirstColumn="0" w:firstRowLastColumn="0" w:lastRowFirstColumn="0" w:lastRowLastColumn="0"/>
            <w:tcW w:w="3780" w:type="dxa"/>
            <w:vMerge/>
          </w:tcPr>
          <w:p w14:paraId="0C511A56" w14:textId="77777777" w:rsidR="009232AA" w:rsidRDefault="009232AA" w:rsidP="006C629E">
            <w:pPr>
              <w:rPr>
                <w:color w:val="FFFFFF"/>
              </w:rPr>
            </w:pPr>
          </w:p>
        </w:tc>
        <w:tc>
          <w:tcPr>
            <w:tcW w:w="3150" w:type="dxa"/>
          </w:tcPr>
          <w:p w14:paraId="1E6C0C3E" w14:textId="77777777" w:rsidR="009232AA" w:rsidRDefault="009232AA" w:rsidP="006C629E">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321E6670" w14:textId="77777777" w:rsidR="009232AA" w:rsidRDefault="009232AA" w:rsidP="006C629E">
            <w:pPr>
              <w:cnfStyle w:val="000000000000" w:firstRow="0" w:lastRow="0" w:firstColumn="0" w:lastColumn="0" w:oddVBand="0" w:evenVBand="0" w:oddHBand="0" w:evenHBand="0" w:firstRowFirstColumn="0" w:firstRowLastColumn="0" w:lastRowFirstColumn="0" w:lastRowLastColumn="0"/>
            </w:pPr>
            <w:r>
              <w:t>-</w:t>
            </w:r>
          </w:p>
        </w:tc>
      </w:tr>
      <w:tr w:rsidR="00F44E8A" w14:paraId="2BDCA97A"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3FC3E0B9" w14:textId="77777777" w:rsidR="00F44E8A" w:rsidRDefault="00F44E8A" w:rsidP="00F44E8A">
            <w:pPr>
              <w:rPr>
                <w:color w:val="FFFFFF"/>
              </w:rPr>
            </w:pPr>
          </w:p>
        </w:tc>
        <w:tc>
          <w:tcPr>
            <w:tcW w:w="3150" w:type="dxa"/>
          </w:tcPr>
          <w:p w14:paraId="5890FF42" w14:textId="4254767A" w:rsidR="00F44E8A" w:rsidRDefault="00F44E8A" w:rsidP="00F44E8A">
            <w:pPr>
              <w:cnfStyle w:val="000000100000" w:firstRow="0" w:lastRow="0" w:firstColumn="0" w:lastColumn="0" w:oddVBand="0" w:evenVBand="0" w:oddHBand="1" w:evenHBand="0" w:firstRowFirstColumn="0" w:firstRowLastColumn="0" w:lastRowFirstColumn="0" w:lastRowLastColumn="0"/>
            </w:pPr>
            <w:r w:rsidRPr="00722183">
              <w:t>Relocate all flood-prone road system</w:t>
            </w:r>
          </w:p>
        </w:tc>
        <w:tc>
          <w:tcPr>
            <w:tcW w:w="3150" w:type="dxa"/>
          </w:tcPr>
          <w:p w14:paraId="4D9D6FF3" w14:textId="3D51F43F" w:rsidR="00F44E8A" w:rsidRDefault="00F44E8A" w:rsidP="00F44E8A">
            <w:pPr>
              <w:cnfStyle w:val="000000100000" w:firstRow="0" w:lastRow="0" w:firstColumn="0" w:lastColumn="0" w:oddVBand="0" w:evenVBand="0" w:oddHBand="1" w:evenHBand="0" w:firstRowFirstColumn="0" w:firstRowLastColumn="0" w:lastRowFirstColumn="0" w:lastRowLastColumn="0"/>
            </w:pPr>
            <w:r w:rsidRPr="00722183">
              <w:t>Not feasible</w:t>
            </w:r>
          </w:p>
        </w:tc>
      </w:tr>
      <w:tr w:rsidR="00F44E8A" w14:paraId="4AE6DD98" w14:textId="77777777" w:rsidTr="006C629E">
        <w:tc>
          <w:tcPr>
            <w:cnfStyle w:val="001000000000" w:firstRow="0" w:lastRow="0" w:firstColumn="1" w:lastColumn="0" w:oddVBand="0" w:evenVBand="0" w:oddHBand="0" w:evenHBand="0" w:firstRowFirstColumn="0" w:firstRowLastColumn="0" w:lastRowFirstColumn="0" w:lastRowLastColumn="0"/>
            <w:tcW w:w="3780" w:type="dxa"/>
            <w:vMerge/>
          </w:tcPr>
          <w:p w14:paraId="4B5E6BE3" w14:textId="77777777" w:rsidR="00F44E8A" w:rsidRDefault="00F44E8A" w:rsidP="00F44E8A">
            <w:pPr>
              <w:rPr>
                <w:color w:val="FFFFFF"/>
              </w:rPr>
            </w:pPr>
          </w:p>
        </w:tc>
        <w:tc>
          <w:tcPr>
            <w:tcW w:w="3150" w:type="dxa"/>
          </w:tcPr>
          <w:p w14:paraId="005DB0A5" w14:textId="0C13EB22" w:rsidR="00F44E8A" w:rsidRDefault="00F44E8A" w:rsidP="00F44E8A">
            <w:pPr>
              <w:cnfStyle w:val="000000000000" w:firstRow="0" w:lastRow="0" w:firstColumn="0" w:lastColumn="0" w:oddVBand="0" w:evenVBand="0" w:oddHBand="0" w:evenHBand="0" w:firstRowFirstColumn="0" w:firstRowLastColumn="0" w:lastRowFirstColumn="0" w:lastRowLastColumn="0"/>
            </w:pPr>
            <w:r w:rsidRPr="00722183">
              <w:t>Raise all flood prone roads</w:t>
            </w:r>
          </w:p>
        </w:tc>
        <w:tc>
          <w:tcPr>
            <w:tcW w:w="3150" w:type="dxa"/>
          </w:tcPr>
          <w:p w14:paraId="254E60DE" w14:textId="73302D72" w:rsidR="00F44E8A" w:rsidRDefault="00F44E8A" w:rsidP="00F44E8A">
            <w:pPr>
              <w:cnfStyle w:val="000000000000" w:firstRow="0" w:lastRow="0" w:firstColumn="0" w:lastColumn="0" w:oddVBand="0" w:evenVBand="0" w:oddHBand="0" w:evenHBand="0" w:firstRowFirstColumn="0" w:firstRowLastColumn="0" w:lastRowFirstColumn="0" w:lastRowLastColumn="0"/>
            </w:pPr>
            <w:r w:rsidRPr="00722183">
              <w:t>Cost prohibitive</w:t>
            </w:r>
          </w:p>
        </w:tc>
      </w:tr>
    </w:tbl>
    <w:p w14:paraId="1D1F0A52" w14:textId="77777777" w:rsidR="00F44E8A" w:rsidRDefault="00F44E8A">
      <w:pPr>
        <w:rPr>
          <w:color w:val="000000"/>
        </w:rPr>
      </w:pPr>
    </w:p>
    <w:p w14:paraId="69AA20A5" w14:textId="77777777" w:rsidR="00F44E8A" w:rsidRDefault="00F44E8A">
      <w:pPr>
        <w:rPr>
          <w:color w:val="000000"/>
        </w:rPr>
      </w:pPr>
    </w:p>
    <w:p w14:paraId="7E997183" w14:textId="77777777" w:rsidR="00F44E8A" w:rsidRDefault="00F44E8A">
      <w:pPr>
        <w:rPr>
          <w:color w:val="000000"/>
        </w:rPr>
      </w:pPr>
      <w:r>
        <w:rPr>
          <w:color w:val="000000"/>
        </w:rPr>
        <w:br w:type="page"/>
      </w:r>
    </w:p>
    <w:p w14:paraId="494E9076" w14:textId="46AD9D29" w:rsidR="00F44E8A" w:rsidRDefault="006525C1" w:rsidP="006525C1">
      <w:pPr>
        <w:jc w:val="center"/>
        <w:rPr>
          <w:color w:val="000000"/>
        </w:rPr>
      </w:pPr>
      <w:r w:rsidRPr="006525C1">
        <w:rPr>
          <w:color w:val="000000"/>
        </w:rPr>
        <w:lastRenderedPageBreak/>
        <w:t>Action 2025-ClaytonT-0</w:t>
      </w:r>
      <w:r w:rsidR="001B5215">
        <w:rPr>
          <w:color w:val="000000"/>
        </w:rPr>
        <w:t>3</w:t>
      </w:r>
      <w:r w:rsidRPr="006525C1">
        <w:rPr>
          <w:color w:val="000000"/>
        </w:rPr>
        <w:t xml:space="preserve">. </w:t>
      </w:r>
      <w:r w:rsidR="003303B4">
        <w:rPr>
          <w:color w:val="000000"/>
        </w:rPr>
        <w:t xml:space="preserve">Sinkhole Inventory and </w:t>
      </w:r>
      <w:r w:rsidR="00D40E56">
        <w:rPr>
          <w:color w:val="000000"/>
        </w:rPr>
        <w:t>Repair</w:t>
      </w:r>
    </w:p>
    <w:tbl>
      <w:tblPr>
        <w:tblStyle w:val="TtTable"/>
        <w:tblW w:w="10080" w:type="dxa"/>
        <w:tblLayout w:type="fixed"/>
        <w:tblLook w:val="0480" w:firstRow="0" w:lastRow="0" w:firstColumn="1" w:lastColumn="0" w:noHBand="0" w:noVBand="1"/>
      </w:tblPr>
      <w:tblGrid>
        <w:gridCol w:w="3780"/>
        <w:gridCol w:w="3150"/>
        <w:gridCol w:w="3150"/>
      </w:tblGrid>
      <w:tr w:rsidR="008D4EBE" w14:paraId="35D5B493"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87D102F" w14:textId="77777777" w:rsidR="008D4EBE" w:rsidRDefault="008D4EBE" w:rsidP="006C629E">
            <w:pPr>
              <w:rPr>
                <w:color w:val="FFFFFF"/>
              </w:rPr>
            </w:pPr>
            <w:r>
              <w:rPr>
                <w:color w:val="FFFFFF"/>
              </w:rPr>
              <w:t>Lead Agency:</w:t>
            </w:r>
          </w:p>
        </w:tc>
        <w:tc>
          <w:tcPr>
            <w:tcW w:w="6300" w:type="dxa"/>
            <w:gridSpan w:val="2"/>
          </w:tcPr>
          <w:p w14:paraId="20E2BF68" w14:textId="7035EA08" w:rsidR="008D4EBE" w:rsidRDefault="00D40E56" w:rsidP="006C629E">
            <w:pPr>
              <w:cnfStyle w:val="000000100000" w:firstRow="0" w:lastRow="0" w:firstColumn="0" w:lastColumn="0" w:oddVBand="0" w:evenVBand="0" w:oddHBand="1" w:evenHBand="0" w:firstRowFirstColumn="0" w:firstRowLastColumn="0" w:lastRowFirstColumn="0" w:lastRowLastColumn="0"/>
            </w:pPr>
            <w:r>
              <w:t xml:space="preserve">Highway Department </w:t>
            </w:r>
          </w:p>
        </w:tc>
      </w:tr>
      <w:tr w:rsidR="008D4EBE" w14:paraId="5269EF65"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627D434B" w14:textId="77777777" w:rsidR="008D4EBE" w:rsidRDefault="008D4EBE" w:rsidP="006C629E">
            <w:pPr>
              <w:rPr>
                <w:color w:val="FFFFFF"/>
              </w:rPr>
            </w:pPr>
            <w:r>
              <w:rPr>
                <w:color w:val="FFFFFF"/>
              </w:rPr>
              <w:t>Supporting Agencies:</w:t>
            </w:r>
          </w:p>
        </w:tc>
        <w:tc>
          <w:tcPr>
            <w:tcW w:w="6300" w:type="dxa"/>
            <w:gridSpan w:val="2"/>
          </w:tcPr>
          <w:p w14:paraId="7A8B708E" w14:textId="445E853F" w:rsidR="008D4EBE" w:rsidRDefault="00D40E56" w:rsidP="006C629E">
            <w:pPr>
              <w:cnfStyle w:val="000000000000" w:firstRow="0" w:lastRow="0" w:firstColumn="0" w:lastColumn="0" w:oddVBand="0" w:evenVBand="0" w:oddHBand="0" w:evenHBand="0" w:firstRowFirstColumn="0" w:firstRowLastColumn="0" w:lastRowFirstColumn="0" w:lastRowLastColumn="0"/>
            </w:pPr>
            <w:r>
              <w:t xml:space="preserve">Town Administration, Planning Board </w:t>
            </w:r>
          </w:p>
        </w:tc>
      </w:tr>
      <w:tr w:rsidR="008D4EBE" w14:paraId="6C3635B9"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511E09D" w14:textId="77777777" w:rsidR="008D4EBE" w:rsidRDefault="008D4EBE" w:rsidP="006C629E">
            <w:pPr>
              <w:rPr>
                <w:color w:val="FFFFFF"/>
              </w:rPr>
            </w:pPr>
            <w:r>
              <w:rPr>
                <w:color w:val="FFFFFF"/>
              </w:rPr>
              <w:t>Hazards of Concern:</w:t>
            </w:r>
          </w:p>
        </w:tc>
        <w:tc>
          <w:tcPr>
            <w:tcW w:w="6300" w:type="dxa"/>
            <w:gridSpan w:val="2"/>
          </w:tcPr>
          <w:p w14:paraId="59E2C897" w14:textId="29920E2D" w:rsidR="008D4EBE" w:rsidRDefault="0012192A" w:rsidP="006C629E">
            <w:pPr>
              <w:cnfStyle w:val="000000100000" w:firstRow="0" w:lastRow="0" w:firstColumn="0" w:lastColumn="0" w:oddVBand="0" w:evenVBand="0" w:oddHBand="1" w:evenHBand="0" w:firstRowFirstColumn="0" w:firstRowLastColumn="0" w:lastRowFirstColumn="0" w:lastRowLastColumn="0"/>
            </w:pPr>
            <w:r>
              <w:t xml:space="preserve">Geologic Hazards, </w:t>
            </w:r>
            <w:r w:rsidR="001C4635" w:rsidRPr="001C4635">
              <w:t>Severe Winter Storm</w:t>
            </w:r>
          </w:p>
        </w:tc>
      </w:tr>
      <w:tr w:rsidR="008D4EBE" w14:paraId="74C48CA7"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76B7F77C" w14:textId="77777777" w:rsidR="008D4EBE" w:rsidRDefault="008D4EBE" w:rsidP="006C629E">
            <w:pPr>
              <w:rPr>
                <w:color w:val="FFFFFF"/>
              </w:rPr>
            </w:pPr>
            <w:r>
              <w:rPr>
                <w:color w:val="FFFFFF"/>
              </w:rPr>
              <w:t>Description of the Problem:</w:t>
            </w:r>
          </w:p>
        </w:tc>
        <w:tc>
          <w:tcPr>
            <w:tcW w:w="6300" w:type="dxa"/>
            <w:gridSpan w:val="2"/>
          </w:tcPr>
          <w:p w14:paraId="0A9E44DD" w14:textId="7026C603" w:rsidR="008D4EBE" w:rsidRDefault="00DE7AC5" w:rsidP="006C629E">
            <w:pPr>
              <w:cnfStyle w:val="000000000000" w:firstRow="0" w:lastRow="0" w:firstColumn="0" w:lastColumn="0" w:oddVBand="0" w:evenVBand="0" w:oddHBand="0" w:evenHBand="0" w:firstRowFirstColumn="0" w:firstRowLastColumn="0" w:lastRowFirstColumn="0" w:lastRowLastColumn="0"/>
            </w:pPr>
            <w:r>
              <w:t>The Town has been experiencing an increase in sinkholes and di</w:t>
            </w:r>
            <w:r w:rsidR="003D41AD">
              <w:t xml:space="preserve">vots along roadways and in private and public properties. </w:t>
            </w:r>
          </w:p>
        </w:tc>
      </w:tr>
      <w:tr w:rsidR="008D4EBE" w14:paraId="39AFC2CE"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354CF9D" w14:textId="77777777" w:rsidR="008D4EBE" w:rsidRDefault="008D4EBE" w:rsidP="006C629E">
            <w:pPr>
              <w:rPr>
                <w:color w:val="FFFFFF"/>
              </w:rPr>
            </w:pPr>
            <w:r>
              <w:rPr>
                <w:color w:val="FFFFFF"/>
              </w:rPr>
              <w:t>Description of the Solution:</w:t>
            </w:r>
          </w:p>
        </w:tc>
        <w:tc>
          <w:tcPr>
            <w:tcW w:w="6300" w:type="dxa"/>
            <w:gridSpan w:val="2"/>
          </w:tcPr>
          <w:p w14:paraId="57AD9812" w14:textId="0E521CC4" w:rsidR="008D4EBE" w:rsidRDefault="0044084B" w:rsidP="006C629E">
            <w:pPr>
              <w:cnfStyle w:val="000000100000" w:firstRow="0" w:lastRow="0" w:firstColumn="0" w:lastColumn="0" w:oddVBand="0" w:evenVBand="0" w:oddHBand="1" w:evenHBand="0" w:firstRowFirstColumn="0" w:firstRowLastColumn="0" w:lastRowFirstColumn="0" w:lastRowLastColumn="0"/>
            </w:pPr>
            <w:r>
              <w:t>The Town will create a sinkhole inventory</w:t>
            </w:r>
            <w:r w:rsidR="001E5AAF">
              <w:t xml:space="preserve"> for the Highway Department</w:t>
            </w:r>
            <w:r>
              <w:t xml:space="preserve"> </w:t>
            </w:r>
            <w:r w:rsidR="001E5AAF">
              <w:t xml:space="preserve">to prioritize repairs. In </w:t>
            </w:r>
            <w:r w:rsidR="00995E1F">
              <w:t xml:space="preserve">reoccurring </w:t>
            </w:r>
            <w:r w:rsidR="001E5AAF">
              <w:t xml:space="preserve">cases, the Town will consult with an engineer </w:t>
            </w:r>
            <w:r w:rsidR="00F90AD7">
              <w:t>about</w:t>
            </w:r>
            <w:r w:rsidR="001E5AAF">
              <w:t xml:space="preserve"> soil stabilization </w:t>
            </w:r>
            <w:r w:rsidR="00995E1F">
              <w:t xml:space="preserve">and foundation improvements prior to repairing the sinkhole or divot to reduce the frequency in which the Highway Department needs to </w:t>
            </w:r>
            <w:r w:rsidR="00EA7FCF">
              <w:t>spend</w:t>
            </w:r>
            <w:r w:rsidR="00995E1F">
              <w:t xml:space="preserve"> </w:t>
            </w:r>
            <w:r w:rsidR="00EA7FCF">
              <w:t>time and money</w:t>
            </w:r>
            <w:r w:rsidR="00995E1F">
              <w:t xml:space="preserve"> </w:t>
            </w:r>
            <w:r w:rsidR="00EA7FCF">
              <w:t xml:space="preserve">to </w:t>
            </w:r>
            <w:r w:rsidR="00995E1F">
              <w:t xml:space="preserve">make repairs. </w:t>
            </w:r>
          </w:p>
        </w:tc>
      </w:tr>
      <w:tr w:rsidR="008D4EBE" w14:paraId="6AB8453C"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26D131A1" w14:textId="77777777" w:rsidR="008D4EBE" w:rsidRDefault="008D4EBE" w:rsidP="006C629E">
            <w:pPr>
              <w:rPr>
                <w:color w:val="FFFFFF"/>
              </w:rPr>
            </w:pPr>
            <w:r>
              <w:rPr>
                <w:color w:val="FFFFFF"/>
              </w:rPr>
              <w:t>Estimated Cost:</w:t>
            </w:r>
          </w:p>
        </w:tc>
        <w:tc>
          <w:tcPr>
            <w:tcW w:w="6300" w:type="dxa"/>
            <w:gridSpan w:val="2"/>
          </w:tcPr>
          <w:p w14:paraId="4269AA55" w14:textId="03C87F87" w:rsidR="008D4EBE" w:rsidRDefault="0092058B" w:rsidP="006C629E">
            <w:pPr>
              <w:cnfStyle w:val="000000000000" w:firstRow="0" w:lastRow="0" w:firstColumn="0" w:lastColumn="0" w:oddVBand="0" w:evenVBand="0" w:oddHBand="0" w:evenHBand="0" w:firstRowFirstColumn="0" w:firstRowLastColumn="0" w:lastRowFirstColumn="0" w:lastRowLastColumn="0"/>
            </w:pPr>
            <w:r>
              <w:t xml:space="preserve">Staff Time </w:t>
            </w:r>
          </w:p>
        </w:tc>
      </w:tr>
      <w:tr w:rsidR="008D4EBE" w14:paraId="573D4279"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A44FE24" w14:textId="77777777" w:rsidR="008D4EBE" w:rsidRDefault="008D4EBE" w:rsidP="006C629E">
            <w:pPr>
              <w:rPr>
                <w:color w:val="FFFFFF"/>
              </w:rPr>
            </w:pPr>
            <w:r>
              <w:rPr>
                <w:color w:val="FFFFFF"/>
              </w:rPr>
              <w:t>Potential Funding Sources:</w:t>
            </w:r>
          </w:p>
        </w:tc>
        <w:tc>
          <w:tcPr>
            <w:tcW w:w="6300" w:type="dxa"/>
            <w:gridSpan w:val="2"/>
          </w:tcPr>
          <w:p w14:paraId="03D681C6" w14:textId="21921986" w:rsidR="008D4EBE" w:rsidRDefault="0092058B" w:rsidP="006C629E">
            <w:pPr>
              <w:cnfStyle w:val="000000100000" w:firstRow="0" w:lastRow="0" w:firstColumn="0" w:lastColumn="0" w:oddVBand="0" w:evenVBand="0" w:oddHBand="1" w:evenHBand="0" w:firstRowFirstColumn="0" w:firstRowLastColumn="0" w:lastRowFirstColumn="0" w:lastRowLastColumn="0"/>
            </w:pPr>
            <w:r>
              <w:t xml:space="preserve">Town Budget </w:t>
            </w:r>
          </w:p>
        </w:tc>
      </w:tr>
      <w:tr w:rsidR="008D4EBE" w14:paraId="166E0A0F"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642C08FA" w14:textId="77777777" w:rsidR="008D4EBE" w:rsidRDefault="008D4EBE" w:rsidP="006C629E">
            <w:pPr>
              <w:rPr>
                <w:color w:val="FFFFFF"/>
              </w:rPr>
            </w:pPr>
            <w:r>
              <w:rPr>
                <w:color w:val="FFFFFF"/>
              </w:rPr>
              <w:t>Implementation Timeline:</w:t>
            </w:r>
          </w:p>
        </w:tc>
        <w:tc>
          <w:tcPr>
            <w:tcW w:w="6300" w:type="dxa"/>
            <w:gridSpan w:val="2"/>
          </w:tcPr>
          <w:p w14:paraId="086143AD" w14:textId="7C549255" w:rsidR="008D4EBE" w:rsidRDefault="0092058B" w:rsidP="006C629E">
            <w:pPr>
              <w:cnfStyle w:val="000000000000" w:firstRow="0" w:lastRow="0" w:firstColumn="0" w:lastColumn="0" w:oddVBand="0" w:evenVBand="0" w:oddHBand="0" w:evenHBand="0" w:firstRowFirstColumn="0" w:firstRowLastColumn="0" w:lastRowFirstColumn="0" w:lastRowLastColumn="0"/>
            </w:pPr>
            <w:r>
              <w:t xml:space="preserve">Within 5 Years, ongoing once established </w:t>
            </w:r>
          </w:p>
        </w:tc>
      </w:tr>
      <w:tr w:rsidR="008D4EBE" w14:paraId="257B3AEA"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6849C7F" w14:textId="77777777" w:rsidR="008D4EBE" w:rsidRDefault="008D4EBE" w:rsidP="006C629E">
            <w:pPr>
              <w:rPr>
                <w:color w:val="FFFFFF"/>
              </w:rPr>
            </w:pPr>
            <w:r>
              <w:rPr>
                <w:color w:val="FFFFFF"/>
              </w:rPr>
              <w:t>Goals Met:</w:t>
            </w:r>
          </w:p>
        </w:tc>
        <w:tc>
          <w:tcPr>
            <w:tcW w:w="6300" w:type="dxa"/>
            <w:gridSpan w:val="2"/>
          </w:tcPr>
          <w:p w14:paraId="78746CB4" w14:textId="57FC03F8" w:rsidR="008D4EBE" w:rsidRDefault="00742C5C" w:rsidP="006C629E">
            <w:pPr>
              <w:cnfStyle w:val="000000100000" w:firstRow="0" w:lastRow="0" w:firstColumn="0" w:lastColumn="0" w:oddVBand="0" w:evenVBand="0" w:oddHBand="1" w:evenHBand="0" w:firstRowFirstColumn="0" w:firstRowLastColumn="0" w:lastRowFirstColumn="0" w:lastRowLastColumn="0"/>
            </w:pPr>
            <w:r>
              <w:t>1, 2, 3</w:t>
            </w:r>
            <w:r w:rsidR="00921251">
              <w:t>, 4, 5, 6, 7</w:t>
            </w:r>
          </w:p>
        </w:tc>
      </w:tr>
      <w:tr w:rsidR="008D4EBE" w14:paraId="667319BF"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038FF0DD" w14:textId="77777777" w:rsidR="008D4EBE" w:rsidRDefault="008D4EBE" w:rsidP="006C629E">
            <w:pPr>
              <w:rPr>
                <w:color w:val="FFFFFF"/>
              </w:rPr>
            </w:pPr>
            <w:r>
              <w:rPr>
                <w:color w:val="FFFFFF"/>
              </w:rPr>
              <w:t>Benefits:</w:t>
            </w:r>
          </w:p>
        </w:tc>
        <w:tc>
          <w:tcPr>
            <w:tcW w:w="6300" w:type="dxa"/>
            <w:gridSpan w:val="2"/>
          </w:tcPr>
          <w:p w14:paraId="4417F732" w14:textId="11D1F3E2" w:rsidR="008D4EBE" w:rsidRDefault="0092058B" w:rsidP="006C629E">
            <w:pPr>
              <w:cnfStyle w:val="000000000000" w:firstRow="0" w:lastRow="0" w:firstColumn="0" w:lastColumn="0" w:oddVBand="0" w:evenVBand="0" w:oddHBand="0" w:evenHBand="0" w:firstRowFirstColumn="0" w:firstRowLastColumn="0" w:lastRowFirstColumn="0" w:lastRowLastColumn="0"/>
            </w:pPr>
            <w:r>
              <w:t>The Town will experience</w:t>
            </w:r>
            <w:r w:rsidR="001655A0">
              <w:t xml:space="preserve"> less vehicle and property damage by repairing sinkholes. </w:t>
            </w:r>
          </w:p>
        </w:tc>
      </w:tr>
      <w:tr w:rsidR="008D4EBE" w14:paraId="1BEC94DF"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8AF9365" w14:textId="77777777" w:rsidR="008D4EBE" w:rsidRDefault="008D4EBE" w:rsidP="006C629E">
            <w:pPr>
              <w:rPr>
                <w:color w:val="FFFFFF"/>
              </w:rPr>
            </w:pPr>
            <w:r>
              <w:rPr>
                <w:color w:val="FFFFFF"/>
              </w:rPr>
              <w:t>Impact on Socially Vulnerable Populations:</w:t>
            </w:r>
          </w:p>
        </w:tc>
        <w:tc>
          <w:tcPr>
            <w:tcW w:w="6300" w:type="dxa"/>
            <w:gridSpan w:val="2"/>
          </w:tcPr>
          <w:p w14:paraId="32B66FD2" w14:textId="529288C2" w:rsidR="008D4EBE" w:rsidRPr="008B37DE" w:rsidRDefault="00925131" w:rsidP="006C629E">
            <w:pPr>
              <w:cnfStyle w:val="000000100000" w:firstRow="0" w:lastRow="0" w:firstColumn="0" w:lastColumn="0" w:oddVBand="0" w:evenVBand="0" w:oddHBand="1" w:evenHBand="0" w:firstRowFirstColumn="0" w:firstRowLastColumn="0" w:lastRowFirstColumn="0" w:lastRowLastColumn="0"/>
            </w:pPr>
            <w:r>
              <w:t xml:space="preserve">Residents will experience less damage to their vehicles and will be able to report sinkholes to the Town so that they can be incorporated into the sinkhole inventory. </w:t>
            </w:r>
          </w:p>
        </w:tc>
      </w:tr>
      <w:tr w:rsidR="008D4EBE" w14:paraId="1D51413F"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5E17F0B9" w14:textId="77777777" w:rsidR="008D4EBE" w:rsidRDefault="008D4EBE" w:rsidP="006C629E">
            <w:pPr>
              <w:rPr>
                <w:color w:val="FFFFFF"/>
              </w:rPr>
            </w:pPr>
            <w:r>
              <w:rPr>
                <w:color w:val="FFFFFF"/>
              </w:rPr>
              <w:t>Impact on Future Development:</w:t>
            </w:r>
          </w:p>
        </w:tc>
        <w:tc>
          <w:tcPr>
            <w:tcW w:w="6300" w:type="dxa"/>
            <w:gridSpan w:val="2"/>
          </w:tcPr>
          <w:p w14:paraId="577ACE82" w14:textId="79E14770" w:rsidR="008D4EBE" w:rsidRDefault="00925131" w:rsidP="006C629E">
            <w:pPr>
              <w:cnfStyle w:val="000000000000" w:firstRow="0" w:lastRow="0" w:firstColumn="0" w:lastColumn="0" w:oddVBand="0" w:evenVBand="0" w:oddHBand="0" w:evenHBand="0" w:firstRowFirstColumn="0" w:firstRowLastColumn="0" w:lastRowFirstColumn="0" w:lastRowLastColumn="0"/>
            </w:pPr>
            <w:r>
              <w:t>Future development will</w:t>
            </w:r>
            <w:r w:rsidR="001D509B">
              <w:t xml:space="preserve"> be built on stable soil/ground</w:t>
            </w:r>
            <w:r w:rsidR="0007151C">
              <w:t xml:space="preserve">. </w:t>
            </w:r>
          </w:p>
        </w:tc>
      </w:tr>
      <w:tr w:rsidR="008D4EBE" w14:paraId="6DA816F3"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140D691" w14:textId="77777777" w:rsidR="008D4EBE" w:rsidRDefault="008D4EBE" w:rsidP="006C629E">
            <w:pPr>
              <w:rPr>
                <w:color w:val="FFFFFF"/>
              </w:rPr>
            </w:pPr>
            <w:r>
              <w:rPr>
                <w:color w:val="FFFFFF"/>
              </w:rPr>
              <w:t>Impact on Critical Facilities/Lifelines:</w:t>
            </w:r>
          </w:p>
        </w:tc>
        <w:tc>
          <w:tcPr>
            <w:tcW w:w="6300" w:type="dxa"/>
            <w:gridSpan w:val="2"/>
          </w:tcPr>
          <w:p w14:paraId="3F7459DC" w14:textId="0623735C" w:rsidR="008D4EBE" w:rsidRPr="008B37DE" w:rsidRDefault="0007151C" w:rsidP="006C629E">
            <w:pPr>
              <w:cnfStyle w:val="000000100000" w:firstRow="0" w:lastRow="0" w:firstColumn="0" w:lastColumn="0" w:oddVBand="0" w:evenVBand="0" w:oddHBand="1" w:evenHBand="0" w:firstRowFirstColumn="0" w:firstRowLastColumn="0" w:lastRowFirstColumn="0" w:lastRowLastColumn="0"/>
            </w:pPr>
            <w:r>
              <w:t xml:space="preserve">Critical facilities will be better protected from sinkholes that may impact their property and lifelines that are reliant on transportation will be better protected from roadways that </w:t>
            </w:r>
            <w:r w:rsidR="00EA7FCF">
              <w:t xml:space="preserve">have sinkholes. </w:t>
            </w:r>
          </w:p>
        </w:tc>
      </w:tr>
      <w:tr w:rsidR="008D4EBE" w14:paraId="37941A7F"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648553CC" w14:textId="77777777" w:rsidR="008D4EBE" w:rsidRDefault="008D4EBE" w:rsidP="006C629E">
            <w:pPr>
              <w:rPr>
                <w:color w:val="FFFFFF"/>
              </w:rPr>
            </w:pPr>
            <w:r>
              <w:rPr>
                <w:color w:val="FFFFFF"/>
              </w:rPr>
              <w:t>Impact on Capabilities:</w:t>
            </w:r>
          </w:p>
        </w:tc>
        <w:tc>
          <w:tcPr>
            <w:tcW w:w="6300" w:type="dxa"/>
            <w:gridSpan w:val="2"/>
          </w:tcPr>
          <w:p w14:paraId="69ECAC1F" w14:textId="399DC36E" w:rsidR="008D4EBE" w:rsidRDefault="00EA7FCF" w:rsidP="006C629E">
            <w:pPr>
              <w:cnfStyle w:val="000000000000" w:firstRow="0" w:lastRow="0" w:firstColumn="0" w:lastColumn="0" w:oddVBand="0" w:evenVBand="0" w:oddHBand="0" w:evenHBand="0" w:firstRowFirstColumn="0" w:firstRowLastColumn="0" w:lastRowFirstColumn="0" w:lastRowLastColumn="0"/>
            </w:pPr>
            <w:r>
              <w:t xml:space="preserve">This action improves the Town roadway system. </w:t>
            </w:r>
          </w:p>
        </w:tc>
      </w:tr>
      <w:tr w:rsidR="008D4EBE" w14:paraId="1C92B812"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7C94FEE" w14:textId="77777777" w:rsidR="008D4EBE" w:rsidRDefault="008D4EBE" w:rsidP="006C629E">
            <w:pPr>
              <w:rPr>
                <w:color w:val="FFFFFF"/>
              </w:rPr>
            </w:pPr>
            <w:r>
              <w:rPr>
                <w:color w:val="FFFFFF"/>
              </w:rPr>
              <w:t>Climate Change Considerations:</w:t>
            </w:r>
          </w:p>
        </w:tc>
        <w:tc>
          <w:tcPr>
            <w:tcW w:w="6300" w:type="dxa"/>
            <w:gridSpan w:val="2"/>
          </w:tcPr>
          <w:p w14:paraId="110C367B" w14:textId="6807ADEE" w:rsidR="008D4EBE" w:rsidRDefault="00CC1A0E" w:rsidP="006C629E">
            <w:pPr>
              <w:cnfStyle w:val="000000100000" w:firstRow="0" w:lastRow="0" w:firstColumn="0" w:lastColumn="0" w:oddVBand="0" w:evenVBand="0" w:oddHBand="1" w:evenHBand="0" w:firstRowFirstColumn="0" w:firstRowLastColumn="0" w:lastRowFirstColumn="0" w:lastRowLastColumn="0"/>
            </w:pPr>
            <w:r w:rsidRPr="00CC1A0E">
              <w:t>A warmer atmosphere means storms have the potential to be more intense and occur more often, including increased periods of intense rain events</w:t>
            </w:r>
            <w:r>
              <w:t xml:space="preserve"> that may contribute to more sinkholes</w:t>
            </w:r>
            <w:r w:rsidRPr="00CC1A0E">
              <w:t>.</w:t>
            </w:r>
          </w:p>
        </w:tc>
      </w:tr>
      <w:tr w:rsidR="008D4EBE" w14:paraId="74C42E80"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43AC4489" w14:textId="77777777" w:rsidR="008D4EBE" w:rsidRDefault="008D4EBE" w:rsidP="006C629E">
            <w:pPr>
              <w:rPr>
                <w:color w:val="FFFFFF"/>
              </w:rPr>
            </w:pPr>
            <w:r>
              <w:rPr>
                <w:color w:val="FFFFFF"/>
              </w:rPr>
              <w:t>Mitigation Category</w:t>
            </w:r>
          </w:p>
        </w:tc>
        <w:tc>
          <w:tcPr>
            <w:tcW w:w="6300" w:type="dxa"/>
            <w:gridSpan w:val="2"/>
          </w:tcPr>
          <w:p w14:paraId="42CE05E0" w14:textId="77EB7D12" w:rsidR="008D4EBE" w:rsidRDefault="00CC1A0E" w:rsidP="006C629E">
            <w:pPr>
              <w:cnfStyle w:val="000000000000" w:firstRow="0" w:lastRow="0" w:firstColumn="0" w:lastColumn="0" w:oddVBand="0" w:evenVBand="0" w:oddHBand="0" w:evenHBand="0" w:firstRowFirstColumn="0" w:firstRowLastColumn="0" w:lastRowFirstColumn="0" w:lastRowLastColumn="0"/>
            </w:pPr>
            <w:r>
              <w:t xml:space="preserve">Local Plans and Regulations </w:t>
            </w:r>
          </w:p>
        </w:tc>
      </w:tr>
      <w:tr w:rsidR="008D4EBE" w14:paraId="46D7EB70" w14:textId="77777777" w:rsidTr="006C629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2538D352" w14:textId="77777777" w:rsidR="008D4EBE" w:rsidRDefault="008D4EBE" w:rsidP="006C629E">
            <w:pPr>
              <w:rPr>
                <w:color w:val="FFFFFF"/>
              </w:rPr>
            </w:pPr>
            <w:r>
              <w:rPr>
                <w:color w:val="FFFFFF"/>
              </w:rPr>
              <w:t>CRS Category</w:t>
            </w:r>
          </w:p>
        </w:tc>
        <w:tc>
          <w:tcPr>
            <w:tcW w:w="6300" w:type="dxa"/>
            <w:gridSpan w:val="2"/>
          </w:tcPr>
          <w:p w14:paraId="100FBD25" w14:textId="11A2DE38" w:rsidR="008D4EBE" w:rsidRDefault="003630CC" w:rsidP="006C629E">
            <w:pPr>
              <w:cnfStyle w:val="000000100000" w:firstRow="0" w:lastRow="0" w:firstColumn="0" w:lastColumn="0" w:oddVBand="0" w:evenVBand="0" w:oddHBand="1" w:evenHBand="0" w:firstRowFirstColumn="0" w:firstRowLastColumn="0" w:lastRowFirstColumn="0" w:lastRowLastColumn="0"/>
            </w:pPr>
            <w:r>
              <w:t xml:space="preserve">Property Protection </w:t>
            </w:r>
          </w:p>
        </w:tc>
      </w:tr>
      <w:tr w:rsidR="008D4EBE" w14:paraId="2B4814B9" w14:textId="77777777" w:rsidTr="006C629E">
        <w:tc>
          <w:tcPr>
            <w:cnfStyle w:val="001000000000" w:firstRow="0" w:lastRow="0" w:firstColumn="1" w:lastColumn="0" w:oddVBand="0" w:evenVBand="0" w:oddHBand="0" w:evenHBand="0" w:firstRowFirstColumn="0" w:firstRowLastColumn="0" w:lastRowFirstColumn="0" w:lastRowLastColumn="0"/>
            <w:tcW w:w="3780" w:type="dxa"/>
          </w:tcPr>
          <w:p w14:paraId="64700DF6" w14:textId="77777777" w:rsidR="008D4EBE" w:rsidRDefault="008D4EBE" w:rsidP="006C629E">
            <w:pPr>
              <w:rPr>
                <w:color w:val="FFFFFF"/>
              </w:rPr>
            </w:pPr>
            <w:r>
              <w:rPr>
                <w:color w:val="FFFFFF"/>
              </w:rPr>
              <w:t>Priority</w:t>
            </w:r>
          </w:p>
        </w:tc>
        <w:tc>
          <w:tcPr>
            <w:tcW w:w="6300" w:type="dxa"/>
            <w:gridSpan w:val="2"/>
          </w:tcPr>
          <w:p w14:paraId="39D4943F" w14:textId="47F5AC80" w:rsidR="008D4EBE" w:rsidRDefault="003630CC" w:rsidP="006C629E">
            <w:pPr>
              <w:cnfStyle w:val="000000000000" w:firstRow="0" w:lastRow="0" w:firstColumn="0" w:lastColumn="0" w:oddVBand="0" w:evenVBand="0" w:oddHBand="0" w:evenHBand="0" w:firstRowFirstColumn="0" w:firstRowLastColumn="0" w:lastRowFirstColumn="0" w:lastRowLastColumn="0"/>
            </w:pPr>
            <w:r>
              <w:t>High</w:t>
            </w:r>
          </w:p>
        </w:tc>
      </w:tr>
      <w:tr w:rsidR="008D4EBE" w14:paraId="2A987812"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074FBCE6" w14:textId="77777777" w:rsidR="008D4EBE" w:rsidRDefault="008D4EBE" w:rsidP="006C629E">
            <w:pPr>
              <w:rPr>
                <w:color w:val="FFFFFF"/>
              </w:rPr>
            </w:pPr>
            <w:r>
              <w:rPr>
                <w:color w:val="FFFFFF"/>
              </w:rPr>
              <w:t>Alternative</w:t>
            </w:r>
          </w:p>
        </w:tc>
        <w:tc>
          <w:tcPr>
            <w:tcW w:w="3150" w:type="dxa"/>
            <w:shd w:val="clear" w:color="auto" w:fill="003478"/>
          </w:tcPr>
          <w:p w14:paraId="190E862B" w14:textId="77777777" w:rsidR="008D4EBE" w:rsidRDefault="008D4EBE" w:rsidP="006C629E">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5D3DE574" w14:textId="77777777" w:rsidR="008D4EBE" w:rsidRDefault="008D4EBE" w:rsidP="006C629E">
            <w:pPr>
              <w:cnfStyle w:val="000000100000" w:firstRow="0" w:lastRow="0" w:firstColumn="0" w:lastColumn="0" w:oddVBand="0" w:evenVBand="0" w:oddHBand="1" w:evenHBand="0" w:firstRowFirstColumn="0" w:firstRowLastColumn="0" w:lastRowFirstColumn="0" w:lastRowLastColumn="0"/>
            </w:pPr>
            <w:r>
              <w:t>Evaluation</w:t>
            </w:r>
          </w:p>
        </w:tc>
      </w:tr>
      <w:tr w:rsidR="008D4EBE" w14:paraId="347AC73A" w14:textId="77777777" w:rsidTr="006C629E">
        <w:tc>
          <w:tcPr>
            <w:cnfStyle w:val="001000000000" w:firstRow="0" w:lastRow="0" w:firstColumn="1" w:lastColumn="0" w:oddVBand="0" w:evenVBand="0" w:oddHBand="0" w:evenHBand="0" w:firstRowFirstColumn="0" w:firstRowLastColumn="0" w:lastRowFirstColumn="0" w:lastRowLastColumn="0"/>
            <w:tcW w:w="3780" w:type="dxa"/>
            <w:vMerge/>
          </w:tcPr>
          <w:p w14:paraId="364317B7" w14:textId="77777777" w:rsidR="008D4EBE" w:rsidRDefault="008D4EBE" w:rsidP="006C629E">
            <w:pPr>
              <w:rPr>
                <w:color w:val="FFFFFF"/>
              </w:rPr>
            </w:pPr>
          </w:p>
        </w:tc>
        <w:tc>
          <w:tcPr>
            <w:tcW w:w="3150" w:type="dxa"/>
          </w:tcPr>
          <w:p w14:paraId="46F1A4C4" w14:textId="77777777" w:rsidR="008D4EBE" w:rsidRDefault="008D4EBE" w:rsidP="006C629E">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3F4AD283" w14:textId="77777777" w:rsidR="008D4EBE" w:rsidRDefault="008D4EBE" w:rsidP="006C629E">
            <w:pPr>
              <w:cnfStyle w:val="000000000000" w:firstRow="0" w:lastRow="0" w:firstColumn="0" w:lastColumn="0" w:oddVBand="0" w:evenVBand="0" w:oddHBand="0" w:evenHBand="0" w:firstRowFirstColumn="0" w:firstRowLastColumn="0" w:lastRowFirstColumn="0" w:lastRowLastColumn="0"/>
            </w:pPr>
            <w:r>
              <w:t>-</w:t>
            </w:r>
          </w:p>
        </w:tc>
      </w:tr>
      <w:tr w:rsidR="008D4EBE" w14:paraId="31D2F05C" w14:textId="77777777" w:rsidTr="006C6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6539DB87" w14:textId="77777777" w:rsidR="008D4EBE" w:rsidRDefault="008D4EBE" w:rsidP="006C629E">
            <w:pPr>
              <w:rPr>
                <w:color w:val="FFFFFF"/>
              </w:rPr>
            </w:pPr>
          </w:p>
        </w:tc>
        <w:tc>
          <w:tcPr>
            <w:tcW w:w="3150" w:type="dxa"/>
          </w:tcPr>
          <w:p w14:paraId="77A7B39D" w14:textId="619DA9FE" w:rsidR="008D4EBE" w:rsidRDefault="00F90AD7" w:rsidP="006C629E">
            <w:pPr>
              <w:cnfStyle w:val="000000100000" w:firstRow="0" w:lastRow="0" w:firstColumn="0" w:lastColumn="0" w:oddVBand="0" w:evenVBand="0" w:oddHBand="1" w:evenHBand="0" w:firstRowFirstColumn="0" w:firstRowLastColumn="0" w:lastRowFirstColumn="0" w:lastRowLastColumn="0"/>
            </w:pPr>
            <w:r>
              <w:t>Repave roadways</w:t>
            </w:r>
          </w:p>
        </w:tc>
        <w:tc>
          <w:tcPr>
            <w:tcW w:w="3150" w:type="dxa"/>
          </w:tcPr>
          <w:p w14:paraId="77A28B9D" w14:textId="5945C22B" w:rsidR="008D4EBE" w:rsidRDefault="00F90AD7" w:rsidP="006C629E">
            <w:pPr>
              <w:cnfStyle w:val="000000100000" w:firstRow="0" w:lastRow="0" w:firstColumn="0" w:lastColumn="0" w:oddVBand="0" w:evenVBand="0" w:oddHBand="1" w:evenHBand="0" w:firstRowFirstColumn="0" w:firstRowLastColumn="0" w:lastRowFirstColumn="0" w:lastRowLastColumn="0"/>
            </w:pPr>
            <w:r>
              <w:t xml:space="preserve">Not Cost effective </w:t>
            </w:r>
          </w:p>
        </w:tc>
      </w:tr>
      <w:tr w:rsidR="008D4EBE" w14:paraId="471599F4" w14:textId="77777777" w:rsidTr="006C629E">
        <w:tc>
          <w:tcPr>
            <w:cnfStyle w:val="001000000000" w:firstRow="0" w:lastRow="0" w:firstColumn="1" w:lastColumn="0" w:oddVBand="0" w:evenVBand="0" w:oddHBand="0" w:evenHBand="0" w:firstRowFirstColumn="0" w:firstRowLastColumn="0" w:lastRowFirstColumn="0" w:lastRowLastColumn="0"/>
            <w:tcW w:w="3780" w:type="dxa"/>
            <w:vMerge/>
          </w:tcPr>
          <w:p w14:paraId="045BC9AD" w14:textId="77777777" w:rsidR="008D4EBE" w:rsidRDefault="008D4EBE" w:rsidP="006C629E">
            <w:pPr>
              <w:rPr>
                <w:color w:val="FFFFFF"/>
              </w:rPr>
            </w:pPr>
          </w:p>
        </w:tc>
        <w:tc>
          <w:tcPr>
            <w:tcW w:w="3150" w:type="dxa"/>
          </w:tcPr>
          <w:p w14:paraId="50549391" w14:textId="1C8A902F" w:rsidR="008D4EBE" w:rsidRDefault="00C64ECC" w:rsidP="006C629E">
            <w:pPr>
              <w:cnfStyle w:val="000000000000" w:firstRow="0" w:lastRow="0" w:firstColumn="0" w:lastColumn="0" w:oddVBand="0" w:evenVBand="0" w:oddHBand="0" w:evenHBand="0" w:firstRowFirstColumn="0" w:firstRowLastColumn="0" w:lastRowFirstColumn="0" w:lastRowLastColumn="0"/>
            </w:pPr>
            <w:r>
              <w:t xml:space="preserve">Install heated roadways to reduce snowmelt </w:t>
            </w:r>
          </w:p>
        </w:tc>
        <w:tc>
          <w:tcPr>
            <w:tcW w:w="3150" w:type="dxa"/>
          </w:tcPr>
          <w:p w14:paraId="57ADF179" w14:textId="732F8416" w:rsidR="008D4EBE" w:rsidRDefault="00C64ECC" w:rsidP="006C629E">
            <w:pPr>
              <w:cnfStyle w:val="000000000000" w:firstRow="0" w:lastRow="0" w:firstColumn="0" w:lastColumn="0" w:oddVBand="0" w:evenVBand="0" w:oddHBand="0" w:evenHBand="0" w:firstRowFirstColumn="0" w:firstRowLastColumn="0" w:lastRowFirstColumn="0" w:lastRowLastColumn="0"/>
            </w:pPr>
            <w:r w:rsidRPr="00C64ECC">
              <w:t>Not Cost effective</w:t>
            </w:r>
          </w:p>
        </w:tc>
      </w:tr>
    </w:tbl>
    <w:p w14:paraId="1A3671E0" w14:textId="77777777" w:rsidR="00C71A8C" w:rsidRDefault="00C71A8C">
      <w:pPr>
        <w:rPr>
          <w:color w:val="000000"/>
        </w:rPr>
      </w:pPr>
    </w:p>
    <w:p w14:paraId="6F765BE6" w14:textId="77777777" w:rsidR="00C71A8C" w:rsidRDefault="00C71A8C">
      <w:pPr>
        <w:rPr>
          <w:color w:val="000000"/>
        </w:rPr>
      </w:pPr>
    </w:p>
    <w:p w14:paraId="4DA7FAD5" w14:textId="77777777" w:rsidR="00C71A8C" w:rsidRDefault="00C71A8C">
      <w:pPr>
        <w:rPr>
          <w:color w:val="000000"/>
        </w:rPr>
      </w:pPr>
      <w:r>
        <w:rPr>
          <w:color w:val="000000"/>
        </w:rPr>
        <w:br w:type="page"/>
      </w:r>
    </w:p>
    <w:p w14:paraId="2179779D" w14:textId="4583EFF6" w:rsidR="00C71A8C" w:rsidRDefault="00815D7F" w:rsidP="00815D7F">
      <w:pPr>
        <w:jc w:val="center"/>
        <w:rPr>
          <w:color w:val="000000"/>
        </w:rPr>
      </w:pPr>
      <w:r w:rsidRPr="00815D7F">
        <w:rPr>
          <w:color w:val="000000"/>
        </w:rPr>
        <w:lastRenderedPageBreak/>
        <w:t>Action 2025-ClaytonT-0</w:t>
      </w:r>
      <w:r>
        <w:rPr>
          <w:color w:val="000000"/>
        </w:rPr>
        <w:t>4</w:t>
      </w:r>
      <w:r w:rsidRPr="00815D7F">
        <w:rPr>
          <w:color w:val="000000"/>
        </w:rPr>
        <w:t xml:space="preserve">. </w:t>
      </w:r>
      <w:r w:rsidR="00BA3113">
        <w:rPr>
          <w:color w:val="000000"/>
        </w:rPr>
        <w:t>Repetitive Loss Property Mitigation</w:t>
      </w:r>
    </w:p>
    <w:tbl>
      <w:tblPr>
        <w:tblStyle w:val="TtTable"/>
        <w:tblW w:w="10080" w:type="dxa"/>
        <w:tblLayout w:type="fixed"/>
        <w:tblLook w:val="0480" w:firstRow="0" w:lastRow="0" w:firstColumn="1" w:lastColumn="0" w:noHBand="0" w:noVBand="1"/>
      </w:tblPr>
      <w:tblGrid>
        <w:gridCol w:w="3780"/>
        <w:gridCol w:w="3150"/>
        <w:gridCol w:w="3150"/>
      </w:tblGrid>
      <w:tr w:rsidR="00815D7F" w14:paraId="715E913A" w14:textId="77777777" w:rsidTr="0051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F450DF0" w14:textId="77777777" w:rsidR="00815D7F" w:rsidRDefault="00815D7F" w:rsidP="005114A2">
            <w:pPr>
              <w:rPr>
                <w:color w:val="FFFFFF"/>
              </w:rPr>
            </w:pPr>
            <w:r>
              <w:rPr>
                <w:color w:val="FFFFFF"/>
              </w:rPr>
              <w:t>Lead Agency:</w:t>
            </w:r>
          </w:p>
        </w:tc>
        <w:tc>
          <w:tcPr>
            <w:tcW w:w="6300" w:type="dxa"/>
            <w:gridSpan w:val="2"/>
          </w:tcPr>
          <w:p w14:paraId="37346DA1" w14:textId="77777777" w:rsidR="00815D7F" w:rsidRDefault="00815D7F" w:rsidP="005114A2">
            <w:pPr>
              <w:cnfStyle w:val="000000100000" w:firstRow="0" w:lastRow="0" w:firstColumn="0" w:lastColumn="0" w:oddVBand="0" w:evenVBand="0" w:oddHBand="1" w:evenHBand="0" w:firstRowFirstColumn="0" w:firstRowLastColumn="0" w:lastRowFirstColumn="0" w:lastRowLastColumn="0"/>
            </w:pPr>
            <w:r>
              <w:t>Floodplain Administrator</w:t>
            </w:r>
          </w:p>
        </w:tc>
      </w:tr>
      <w:tr w:rsidR="00815D7F" w14:paraId="7208B64D" w14:textId="77777777" w:rsidTr="005114A2">
        <w:tc>
          <w:tcPr>
            <w:cnfStyle w:val="001000000000" w:firstRow="0" w:lastRow="0" w:firstColumn="1" w:lastColumn="0" w:oddVBand="0" w:evenVBand="0" w:oddHBand="0" w:evenHBand="0" w:firstRowFirstColumn="0" w:firstRowLastColumn="0" w:lastRowFirstColumn="0" w:lastRowLastColumn="0"/>
            <w:tcW w:w="3780" w:type="dxa"/>
          </w:tcPr>
          <w:p w14:paraId="53F652CF" w14:textId="77777777" w:rsidR="00815D7F" w:rsidRDefault="00815D7F" w:rsidP="005114A2">
            <w:pPr>
              <w:rPr>
                <w:color w:val="FFFFFF"/>
              </w:rPr>
            </w:pPr>
            <w:r>
              <w:rPr>
                <w:color w:val="FFFFFF"/>
              </w:rPr>
              <w:t>Supporting Agencies:</w:t>
            </w:r>
          </w:p>
        </w:tc>
        <w:tc>
          <w:tcPr>
            <w:tcW w:w="6300" w:type="dxa"/>
            <w:gridSpan w:val="2"/>
          </w:tcPr>
          <w:p w14:paraId="2BD3A90A" w14:textId="7290D79C" w:rsidR="00815D7F" w:rsidRDefault="00815D7F" w:rsidP="005114A2">
            <w:pPr>
              <w:cnfStyle w:val="000000000000" w:firstRow="0" w:lastRow="0" w:firstColumn="0" w:lastColumn="0" w:oddVBand="0" w:evenVBand="0" w:oddHBand="0" w:evenHBand="0" w:firstRowFirstColumn="0" w:firstRowLastColumn="0" w:lastRowFirstColumn="0" w:lastRowLastColumn="0"/>
            </w:pPr>
            <w:r>
              <w:t>Town Administration</w:t>
            </w:r>
          </w:p>
        </w:tc>
      </w:tr>
      <w:tr w:rsidR="00815D7F" w14:paraId="276735BC" w14:textId="77777777" w:rsidTr="0051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346A7B9" w14:textId="77777777" w:rsidR="00815D7F" w:rsidRDefault="00815D7F" w:rsidP="005114A2">
            <w:pPr>
              <w:rPr>
                <w:color w:val="FFFFFF"/>
              </w:rPr>
            </w:pPr>
            <w:r>
              <w:rPr>
                <w:color w:val="FFFFFF"/>
              </w:rPr>
              <w:t>Hazards of Concern:</w:t>
            </w:r>
          </w:p>
        </w:tc>
        <w:tc>
          <w:tcPr>
            <w:tcW w:w="6300" w:type="dxa"/>
            <w:gridSpan w:val="2"/>
          </w:tcPr>
          <w:p w14:paraId="589D58DF" w14:textId="77777777" w:rsidR="00815D7F" w:rsidRDefault="00815D7F" w:rsidP="005114A2">
            <w:pPr>
              <w:cnfStyle w:val="000000100000" w:firstRow="0" w:lastRow="0" w:firstColumn="0" w:lastColumn="0" w:oddVBand="0" w:evenVBand="0" w:oddHBand="1" w:evenHBand="0" w:firstRowFirstColumn="0" w:firstRowLastColumn="0" w:lastRowFirstColumn="0" w:lastRowLastColumn="0"/>
            </w:pPr>
            <w:r>
              <w:t>Flood, Severe Storm</w:t>
            </w:r>
          </w:p>
        </w:tc>
      </w:tr>
      <w:tr w:rsidR="00815D7F" w14:paraId="6917F898" w14:textId="77777777" w:rsidTr="005114A2">
        <w:tc>
          <w:tcPr>
            <w:cnfStyle w:val="001000000000" w:firstRow="0" w:lastRow="0" w:firstColumn="1" w:lastColumn="0" w:oddVBand="0" w:evenVBand="0" w:oddHBand="0" w:evenHBand="0" w:firstRowFirstColumn="0" w:firstRowLastColumn="0" w:lastRowFirstColumn="0" w:lastRowLastColumn="0"/>
            <w:tcW w:w="3780" w:type="dxa"/>
          </w:tcPr>
          <w:p w14:paraId="3D853527" w14:textId="77777777" w:rsidR="00815D7F" w:rsidRDefault="00815D7F" w:rsidP="005114A2">
            <w:pPr>
              <w:rPr>
                <w:color w:val="FFFFFF"/>
              </w:rPr>
            </w:pPr>
            <w:r>
              <w:rPr>
                <w:color w:val="FFFFFF"/>
              </w:rPr>
              <w:t>Description of the Problem:</w:t>
            </w:r>
          </w:p>
        </w:tc>
        <w:tc>
          <w:tcPr>
            <w:tcW w:w="6300" w:type="dxa"/>
            <w:gridSpan w:val="2"/>
          </w:tcPr>
          <w:p w14:paraId="3A54FA6D" w14:textId="7FAF2318" w:rsidR="00815D7F" w:rsidRDefault="00815D7F" w:rsidP="005114A2">
            <w:pPr>
              <w:cnfStyle w:val="000000000000" w:firstRow="0" w:lastRow="0" w:firstColumn="0" w:lastColumn="0" w:oddVBand="0" w:evenVBand="0" w:oddHBand="0" w:evenHBand="0" w:firstRowFirstColumn="0" w:firstRowLastColumn="0" w:lastRowFirstColumn="0" w:lastRowLastColumn="0"/>
            </w:pPr>
            <w:r w:rsidRPr="00C07C8B">
              <w:t xml:space="preserve">Frequent flooding events have resulted in damage to residential properties. These properties have been repetitively flooded as documented by paid NFIP claims. The </w:t>
            </w:r>
            <w:r>
              <w:t>Town</w:t>
            </w:r>
            <w:r w:rsidRPr="00C07C8B">
              <w:t xml:space="preserve"> has </w:t>
            </w:r>
            <w:r>
              <w:t>one</w:t>
            </w:r>
            <w:r w:rsidRPr="00C07C8B">
              <w:t xml:space="preserve"> repetitive loss propert</w:t>
            </w:r>
            <w:r>
              <w:t>y and one severe repetitive loss property</w:t>
            </w:r>
            <w:r w:rsidRPr="00C07C8B">
              <w:t>, but other properties may be impacted by flooding as well.</w:t>
            </w:r>
          </w:p>
        </w:tc>
      </w:tr>
      <w:tr w:rsidR="00815D7F" w14:paraId="0EE7CADD" w14:textId="77777777" w:rsidTr="0051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7A8C69E" w14:textId="77777777" w:rsidR="00815D7F" w:rsidRDefault="00815D7F" w:rsidP="005114A2">
            <w:pPr>
              <w:rPr>
                <w:color w:val="FFFFFF"/>
              </w:rPr>
            </w:pPr>
            <w:r>
              <w:rPr>
                <w:color w:val="FFFFFF"/>
              </w:rPr>
              <w:t>Description of the Solution:</w:t>
            </w:r>
          </w:p>
        </w:tc>
        <w:tc>
          <w:tcPr>
            <w:tcW w:w="6300" w:type="dxa"/>
            <w:gridSpan w:val="2"/>
          </w:tcPr>
          <w:p w14:paraId="00D88EB8" w14:textId="77777777" w:rsidR="00815D7F" w:rsidRDefault="00815D7F" w:rsidP="005114A2">
            <w:pPr>
              <w:cnfStyle w:val="000000100000" w:firstRow="0" w:lastRow="0" w:firstColumn="0" w:lastColumn="0" w:oddVBand="0" w:evenVBand="0" w:oddHBand="1" w:evenHBand="0" w:firstRowFirstColumn="0" w:firstRowLastColumn="0" w:lastRowFirstColumn="0" w:lastRowLastColumn="0"/>
            </w:pPr>
            <w:r w:rsidRPr="00C07C8B">
              <w:t>Conduct outreach to 10 flood-prone property owners, including RL/SRL property owners and provide information on mitigation alternatives. After preferred mitigation measures are identified, collect required property-owner information, and develop a FEMA grant application and BCA to obtain funding to implement acquisition/purchase/moving/elevating residential homes in the flood prone areas that experience frequent flooding (high risk areas).</w:t>
            </w:r>
          </w:p>
        </w:tc>
      </w:tr>
      <w:tr w:rsidR="00815D7F" w14:paraId="35AED625" w14:textId="77777777" w:rsidTr="005114A2">
        <w:tc>
          <w:tcPr>
            <w:cnfStyle w:val="001000000000" w:firstRow="0" w:lastRow="0" w:firstColumn="1" w:lastColumn="0" w:oddVBand="0" w:evenVBand="0" w:oddHBand="0" w:evenHBand="0" w:firstRowFirstColumn="0" w:firstRowLastColumn="0" w:lastRowFirstColumn="0" w:lastRowLastColumn="0"/>
            <w:tcW w:w="3780" w:type="dxa"/>
          </w:tcPr>
          <w:p w14:paraId="6D5E4598" w14:textId="77777777" w:rsidR="00815D7F" w:rsidRDefault="00815D7F" w:rsidP="005114A2">
            <w:pPr>
              <w:rPr>
                <w:color w:val="FFFFFF"/>
              </w:rPr>
            </w:pPr>
            <w:r>
              <w:rPr>
                <w:color w:val="FFFFFF"/>
              </w:rPr>
              <w:t>Estimated Cost:</w:t>
            </w:r>
          </w:p>
        </w:tc>
        <w:tc>
          <w:tcPr>
            <w:tcW w:w="6300" w:type="dxa"/>
            <w:gridSpan w:val="2"/>
          </w:tcPr>
          <w:p w14:paraId="54A0BE3C" w14:textId="77777777" w:rsidR="00815D7F" w:rsidRDefault="00815D7F" w:rsidP="005114A2">
            <w:pPr>
              <w:cnfStyle w:val="000000000000" w:firstRow="0" w:lastRow="0" w:firstColumn="0" w:lastColumn="0" w:oddVBand="0" w:evenVBand="0" w:oddHBand="0" w:evenHBand="0" w:firstRowFirstColumn="0" w:firstRowLastColumn="0" w:lastRowFirstColumn="0" w:lastRowLastColumn="0"/>
            </w:pPr>
            <w:r>
              <w:t>TBD based on property</w:t>
            </w:r>
          </w:p>
        </w:tc>
      </w:tr>
      <w:tr w:rsidR="00815D7F" w14:paraId="07489383" w14:textId="77777777" w:rsidTr="0051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F5A14D3" w14:textId="77777777" w:rsidR="00815D7F" w:rsidRDefault="00815D7F" w:rsidP="005114A2">
            <w:pPr>
              <w:rPr>
                <w:color w:val="FFFFFF"/>
              </w:rPr>
            </w:pPr>
            <w:r>
              <w:rPr>
                <w:color w:val="FFFFFF"/>
              </w:rPr>
              <w:t>Potential Funding Sources:</w:t>
            </w:r>
          </w:p>
        </w:tc>
        <w:tc>
          <w:tcPr>
            <w:tcW w:w="6300" w:type="dxa"/>
            <w:gridSpan w:val="2"/>
          </w:tcPr>
          <w:p w14:paraId="0DDD8BCB" w14:textId="77777777" w:rsidR="00815D7F" w:rsidRDefault="00815D7F" w:rsidP="005114A2">
            <w:pPr>
              <w:cnfStyle w:val="000000100000" w:firstRow="0" w:lastRow="0" w:firstColumn="0" w:lastColumn="0" w:oddVBand="0" w:evenVBand="0" w:oddHBand="1" w:evenHBand="0" w:firstRowFirstColumn="0" w:firstRowLastColumn="0" w:lastRowFirstColumn="0" w:lastRowLastColumn="0"/>
            </w:pPr>
            <w:r w:rsidRPr="009A31AB">
              <w:t>FMA, HMGP, match from property owners</w:t>
            </w:r>
          </w:p>
        </w:tc>
      </w:tr>
      <w:tr w:rsidR="00815D7F" w14:paraId="738F0DB7" w14:textId="77777777" w:rsidTr="005114A2">
        <w:tc>
          <w:tcPr>
            <w:cnfStyle w:val="001000000000" w:firstRow="0" w:lastRow="0" w:firstColumn="1" w:lastColumn="0" w:oddVBand="0" w:evenVBand="0" w:oddHBand="0" w:evenHBand="0" w:firstRowFirstColumn="0" w:firstRowLastColumn="0" w:lastRowFirstColumn="0" w:lastRowLastColumn="0"/>
            <w:tcW w:w="3780" w:type="dxa"/>
          </w:tcPr>
          <w:p w14:paraId="064FB4E0" w14:textId="77777777" w:rsidR="00815D7F" w:rsidRDefault="00815D7F" w:rsidP="005114A2">
            <w:pPr>
              <w:rPr>
                <w:color w:val="FFFFFF"/>
              </w:rPr>
            </w:pPr>
            <w:r>
              <w:rPr>
                <w:color w:val="FFFFFF"/>
              </w:rPr>
              <w:t>Implementation Timeline:</w:t>
            </w:r>
          </w:p>
        </w:tc>
        <w:tc>
          <w:tcPr>
            <w:tcW w:w="6300" w:type="dxa"/>
            <w:gridSpan w:val="2"/>
          </w:tcPr>
          <w:p w14:paraId="3ADAB643" w14:textId="77777777" w:rsidR="00815D7F" w:rsidRDefault="00815D7F" w:rsidP="005114A2">
            <w:pPr>
              <w:cnfStyle w:val="000000000000" w:firstRow="0" w:lastRow="0" w:firstColumn="0" w:lastColumn="0" w:oddVBand="0" w:evenVBand="0" w:oddHBand="0" w:evenHBand="0" w:firstRowFirstColumn="0" w:firstRowLastColumn="0" w:lastRowFirstColumn="0" w:lastRowLastColumn="0"/>
            </w:pPr>
            <w:r>
              <w:t>Within 5 Years</w:t>
            </w:r>
          </w:p>
        </w:tc>
      </w:tr>
      <w:tr w:rsidR="00815D7F" w14:paraId="417E75BA" w14:textId="77777777" w:rsidTr="0051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20E1C77" w14:textId="77777777" w:rsidR="00815D7F" w:rsidRDefault="00815D7F" w:rsidP="005114A2">
            <w:pPr>
              <w:rPr>
                <w:color w:val="FFFFFF"/>
              </w:rPr>
            </w:pPr>
            <w:r>
              <w:rPr>
                <w:color w:val="FFFFFF"/>
              </w:rPr>
              <w:t>Goals Met:</w:t>
            </w:r>
          </w:p>
        </w:tc>
        <w:tc>
          <w:tcPr>
            <w:tcW w:w="6300" w:type="dxa"/>
            <w:gridSpan w:val="2"/>
          </w:tcPr>
          <w:p w14:paraId="0266EC28" w14:textId="77777777" w:rsidR="00815D7F" w:rsidRDefault="00815D7F" w:rsidP="005114A2">
            <w:pPr>
              <w:cnfStyle w:val="000000100000" w:firstRow="0" w:lastRow="0" w:firstColumn="0" w:lastColumn="0" w:oddVBand="0" w:evenVBand="0" w:oddHBand="1" w:evenHBand="0" w:firstRowFirstColumn="0" w:firstRowLastColumn="0" w:lastRowFirstColumn="0" w:lastRowLastColumn="0"/>
            </w:pPr>
            <w:r>
              <w:t>2, 5, 6, 7</w:t>
            </w:r>
          </w:p>
        </w:tc>
      </w:tr>
      <w:tr w:rsidR="00815D7F" w14:paraId="7E63AED1" w14:textId="77777777" w:rsidTr="005114A2">
        <w:tc>
          <w:tcPr>
            <w:cnfStyle w:val="001000000000" w:firstRow="0" w:lastRow="0" w:firstColumn="1" w:lastColumn="0" w:oddVBand="0" w:evenVBand="0" w:oddHBand="0" w:evenHBand="0" w:firstRowFirstColumn="0" w:firstRowLastColumn="0" w:lastRowFirstColumn="0" w:lastRowLastColumn="0"/>
            <w:tcW w:w="3780" w:type="dxa"/>
          </w:tcPr>
          <w:p w14:paraId="2B772715" w14:textId="77777777" w:rsidR="00815D7F" w:rsidRDefault="00815D7F" w:rsidP="005114A2">
            <w:pPr>
              <w:rPr>
                <w:color w:val="FFFFFF"/>
              </w:rPr>
            </w:pPr>
            <w:r>
              <w:rPr>
                <w:color w:val="FFFFFF"/>
              </w:rPr>
              <w:t>Benefits:</w:t>
            </w:r>
          </w:p>
        </w:tc>
        <w:tc>
          <w:tcPr>
            <w:tcW w:w="6300" w:type="dxa"/>
            <w:gridSpan w:val="2"/>
          </w:tcPr>
          <w:p w14:paraId="15231830" w14:textId="77777777" w:rsidR="00815D7F" w:rsidRDefault="00815D7F" w:rsidP="005114A2">
            <w:pPr>
              <w:cnfStyle w:val="000000000000" w:firstRow="0" w:lastRow="0" w:firstColumn="0" w:lastColumn="0" w:oddVBand="0" w:evenVBand="0" w:oddHBand="0" w:evenHBand="0" w:firstRowFirstColumn="0" w:firstRowLastColumn="0" w:lastRowFirstColumn="0" w:lastRowLastColumn="0"/>
            </w:pPr>
            <w:r w:rsidRPr="003670ED">
              <w:t>Eliminates flood damage to homes and residences, which creates an open space for the municipality and increasing flood storage.</w:t>
            </w:r>
          </w:p>
        </w:tc>
      </w:tr>
      <w:tr w:rsidR="00815D7F" w14:paraId="01D5DC82" w14:textId="77777777" w:rsidTr="0051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1368FC5" w14:textId="77777777" w:rsidR="00815D7F" w:rsidRDefault="00815D7F" w:rsidP="005114A2">
            <w:pPr>
              <w:rPr>
                <w:color w:val="FFFFFF"/>
              </w:rPr>
            </w:pPr>
            <w:r>
              <w:rPr>
                <w:color w:val="FFFFFF"/>
              </w:rPr>
              <w:t>Impact on Socially Vulnerable Populations:</w:t>
            </w:r>
          </w:p>
        </w:tc>
        <w:tc>
          <w:tcPr>
            <w:tcW w:w="6300" w:type="dxa"/>
            <w:gridSpan w:val="2"/>
          </w:tcPr>
          <w:p w14:paraId="35365E8B" w14:textId="77777777" w:rsidR="00815D7F" w:rsidRPr="008B37DE" w:rsidRDefault="00815D7F" w:rsidP="005114A2">
            <w:pPr>
              <w:cnfStyle w:val="000000100000" w:firstRow="0" w:lastRow="0" w:firstColumn="0" w:lastColumn="0" w:oddVBand="0" w:evenVBand="0" w:oddHBand="1" w:evenHBand="0" w:firstRowFirstColumn="0" w:firstRowLastColumn="0" w:lastRowFirstColumn="0" w:lastRowLastColumn="0"/>
            </w:pPr>
            <w:r w:rsidRPr="003670ED">
              <w:t>Removing homes from the floodplain immediately removes the risk to life and property. Socially vulnerable populations may be able to have houses elevated or acquired when it would otherwise be unaffordable.</w:t>
            </w:r>
          </w:p>
        </w:tc>
      </w:tr>
      <w:tr w:rsidR="00815D7F" w14:paraId="5F9DCE60" w14:textId="77777777" w:rsidTr="005114A2">
        <w:tc>
          <w:tcPr>
            <w:cnfStyle w:val="001000000000" w:firstRow="0" w:lastRow="0" w:firstColumn="1" w:lastColumn="0" w:oddVBand="0" w:evenVBand="0" w:oddHBand="0" w:evenHBand="0" w:firstRowFirstColumn="0" w:firstRowLastColumn="0" w:lastRowFirstColumn="0" w:lastRowLastColumn="0"/>
            <w:tcW w:w="3780" w:type="dxa"/>
          </w:tcPr>
          <w:p w14:paraId="04790AD2" w14:textId="77777777" w:rsidR="00815D7F" w:rsidRDefault="00815D7F" w:rsidP="005114A2">
            <w:pPr>
              <w:rPr>
                <w:color w:val="FFFFFF"/>
              </w:rPr>
            </w:pPr>
            <w:r>
              <w:rPr>
                <w:color w:val="FFFFFF"/>
              </w:rPr>
              <w:t>Impact on Future Development:</w:t>
            </w:r>
          </w:p>
        </w:tc>
        <w:tc>
          <w:tcPr>
            <w:tcW w:w="6300" w:type="dxa"/>
            <w:gridSpan w:val="2"/>
          </w:tcPr>
          <w:p w14:paraId="32A0D87C" w14:textId="77777777" w:rsidR="00815D7F" w:rsidRDefault="00815D7F" w:rsidP="005114A2">
            <w:pPr>
              <w:cnfStyle w:val="000000000000" w:firstRow="0" w:lastRow="0" w:firstColumn="0" w:lastColumn="0" w:oddVBand="0" w:evenVBand="0" w:oddHBand="0" w:evenHBand="0" w:firstRowFirstColumn="0" w:firstRowLastColumn="0" w:lastRowFirstColumn="0" w:lastRowLastColumn="0"/>
            </w:pPr>
            <w:r w:rsidRPr="003670ED">
              <w:t xml:space="preserve">Increased outreach to homeowners within a flood prone area will limit construction in areas that are prone to hazard events. Homes may be acquired, which will remove those structures from the floodplain and prevent future development on those sites. </w:t>
            </w:r>
          </w:p>
        </w:tc>
      </w:tr>
      <w:tr w:rsidR="00815D7F" w14:paraId="08A07702" w14:textId="77777777" w:rsidTr="0051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4031274" w14:textId="77777777" w:rsidR="00815D7F" w:rsidRDefault="00815D7F" w:rsidP="005114A2">
            <w:pPr>
              <w:rPr>
                <w:color w:val="FFFFFF"/>
              </w:rPr>
            </w:pPr>
            <w:r>
              <w:rPr>
                <w:color w:val="FFFFFF"/>
              </w:rPr>
              <w:t>Impact on Critical Facilities/Lifelines:</w:t>
            </w:r>
          </w:p>
        </w:tc>
        <w:tc>
          <w:tcPr>
            <w:tcW w:w="6300" w:type="dxa"/>
            <w:gridSpan w:val="2"/>
          </w:tcPr>
          <w:p w14:paraId="44E7B891" w14:textId="77777777" w:rsidR="00815D7F" w:rsidRPr="008B37DE" w:rsidRDefault="00815D7F" w:rsidP="005114A2">
            <w:pPr>
              <w:cnfStyle w:val="000000100000" w:firstRow="0" w:lastRow="0" w:firstColumn="0" w:lastColumn="0" w:oddVBand="0" w:evenVBand="0" w:oddHBand="1" w:evenHBand="0" w:firstRowFirstColumn="0" w:firstRowLastColumn="0" w:lastRowFirstColumn="0" w:lastRowLastColumn="0"/>
            </w:pPr>
            <w:r w:rsidRPr="003670ED">
              <w:t>Removing structures from the floodplain decreases the demand on utilities and emergency services including health and medical, law enforcement, and search and rescue.</w:t>
            </w:r>
          </w:p>
        </w:tc>
      </w:tr>
      <w:tr w:rsidR="00815D7F" w14:paraId="449E5691" w14:textId="77777777" w:rsidTr="005114A2">
        <w:tc>
          <w:tcPr>
            <w:cnfStyle w:val="001000000000" w:firstRow="0" w:lastRow="0" w:firstColumn="1" w:lastColumn="0" w:oddVBand="0" w:evenVBand="0" w:oddHBand="0" w:evenHBand="0" w:firstRowFirstColumn="0" w:firstRowLastColumn="0" w:lastRowFirstColumn="0" w:lastRowLastColumn="0"/>
            <w:tcW w:w="3780" w:type="dxa"/>
          </w:tcPr>
          <w:p w14:paraId="0F024386" w14:textId="77777777" w:rsidR="00815D7F" w:rsidRDefault="00815D7F" w:rsidP="005114A2">
            <w:pPr>
              <w:rPr>
                <w:color w:val="FFFFFF"/>
              </w:rPr>
            </w:pPr>
            <w:r>
              <w:rPr>
                <w:color w:val="FFFFFF"/>
              </w:rPr>
              <w:t>Impact on Capabilities:</w:t>
            </w:r>
          </w:p>
        </w:tc>
        <w:tc>
          <w:tcPr>
            <w:tcW w:w="6300" w:type="dxa"/>
            <w:gridSpan w:val="2"/>
          </w:tcPr>
          <w:p w14:paraId="64E51D35" w14:textId="77777777" w:rsidR="00815D7F" w:rsidRDefault="00815D7F" w:rsidP="005114A2">
            <w:pPr>
              <w:cnfStyle w:val="000000000000" w:firstRow="0" w:lastRow="0" w:firstColumn="0" w:lastColumn="0" w:oddVBand="0" w:evenVBand="0" w:oddHBand="0" w:evenHBand="0" w:firstRowFirstColumn="0" w:firstRowLastColumn="0" w:lastRowFirstColumn="0" w:lastRowLastColumn="0"/>
            </w:pPr>
            <w:r w:rsidRPr="003670ED">
              <w:t>Removing the risk from the immediate floodplain via acquisition of properties will free up resources for search and rescue and other emergency operations as needed.</w:t>
            </w:r>
          </w:p>
        </w:tc>
      </w:tr>
      <w:tr w:rsidR="00815D7F" w14:paraId="3B95F6C3" w14:textId="77777777" w:rsidTr="0051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96BCA20" w14:textId="77777777" w:rsidR="00815D7F" w:rsidRDefault="00815D7F" w:rsidP="005114A2">
            <w:pPr>
              <w:rPr>
                <w:color w:val="FFFFFF"/>
              </w:rPr>
            </w:pPr>
            <w:r>
              <w:rPr>
                <w:color w:val="FFFFFF"/>
              </w:rPr>
              <w:t>Climate Change Considerations:</w:t>
            </w:r>
          </w:p>
        </w:tc>
        <w:tc>
          <w:tcPr>
            <w:tcW w:w="6300" w:type="dxa"/>
            <w:gridSpan w:val="2"/>
          </w:tcPr>
          <w:p w14:paraId="0735F21D" w14:textId="77777777" w:rsidR="00815D7F" w:rsidRDefault="00815D7F" w:rsidP="005114A2">
            <w:pPr>
              <w:cnfStyle w:val="000000100000" w:firstRow="0" w:lastRow="0" w:firstColumn="0" w:lastColumn="0" w:oddVBand="0" w:evenVBand="0" w:oddHBand="1" w:evenHBand="0" w:firstRowFirstColumn="0" w:firstRowLastColumn="0" w:lastRowFirstColumn="0" w:lastRowLastColumn="0"/>
            </w:pPr>
            <w:r w:rsidRPr="003670ED">
              <w:t xml:space="preserve">Climate change is likely to increase the frequency and severity of severe rainfall, flash flooding, riverine flooding, and coastal flooding from sea level rise and storm surge events. Removing structures from the floodplain will reduce the response and recovery costs as a result of these events and decrease the loss of human life as a result of these events. Elevating structures will reduce the recovery costs as a result of these events. </w:t>
            </w:r>
          </w:p>
        </w:tc>
      </w:tr>
      <w:tr w:rsidR="00815D7F" w14:paraId="31C183B1" w14:textId="77777777" w:rsidTr="005114A2">
        <w:tc>
          <w:tcPr>
            <w:cnfStyle w:val="001000000000" w:firstRow="0" w:lastRow="0" w:firstColumn="1" w:lastColumn="0" w:oddVBand="0" w:evenVBand="0" w:oddHBand="0" w:evenHBand="0" w:firstRowFirstColumn="0" w:firstRowLastColumn="0" w:lastRowFirstColumn="0" w:lastRowLastColumn="0"/>
            <w:tcW w:w="3780" w:type="dxa"/>
          </w:tcPr>
          <w:p w14:paraId="03286179" w14:textId="77777777" w:rsidR="00815D7F" w:rsidRDefault="00815D7F" w:rsidP="005114A2">
            <w:pPr>
              <w:rPr>
                <w:color w:val="FFFFFF"/>
              </w:rPr>
            </w:pPr>
            <w:r>
              <w:rPr>
                <w:color w:val="FFFFFF"/>
              </w:rPr>
              <w:t>Mitigation Category</w:t>
            </w:r>
          </w:p>
        </w:tc>
        <w:tc>
          <w:tcPr>
            <w:tcW w:w="6300" w:type="dxa"/>
            <w:gridSpan w:val="2"/>
          </w:tcPr>
          <w:p w14:paraId="3F300F23" w14:textId="77777777" w:rsidR="00815D7F" w:rsidRDefault="00815D7F" w:rsidP="005114A2">
            <w:pPr>
              <w:cnfStyle w:val="000000000000" w:firstRow="0" w:lastRow="0" w:firstColumn="0" w:lastColumn="0" w:oddVBand="0" w:evenVBand="0" w:oddHBand="0" w:evenHBand="0" w:firstRowFirstColumn="0" w:firstRowLastColumn="0" w:lastRowFirstColumn="0" w:lastRowLastColumn="0"/>
            </w:pPr>
            <w:r w:rsidRPr="00975A1F">
              <w:t>Structure and Infrastructure Project</w:t>
            </w:r>
          </w:p>
        </w:tc>
      </w:tr>
      <w:tr w:rsidR="00815D7F" w14:paraId="1629FC85" w14:textId="77777777" w:rsidTr="005114A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67E5DCD6" w14:textId="77777777" w:rsidR="00815D7F" w:rsidRDefault="00815D7F" w:rsidP="005114A2">
            <w:pPr>
              <w:rPr>
                <w:color w:val="FFFFFF"/>
              </w:rPr>
            </w:pPr>
            <w:r>
              <w:rPr>
                <w:color w:val="FFFFFF"/>
              </w:rPr>
              <w:t>CRS Category</w:t>
            </w:r>
          </w:p>
        </w:tc>
        <w:tc>
          <w:tcPr>
            <w:tcW w:w="6300" w:type="dxa"/>
            <w:gridSpan w:val="2"/>
          </w:tcPr>
          <w:p w14:paraId="7855FF24" w14:textId="77777777" w:rsidR="00815D7F" w:rsidRDefault="00815D7F" w:rsidP="005114A2">
            <w:pPr>
              <w:cnfStyle w:val="000000100000" w:firstRow="0" w:lastRow="0" w:firstColumn="0" w:lastColumn="0" w:oddVBand="0" w:evenVBand="0" w:oddHBand="1" w:evenHBand="0" w:firstRowFirstColumn="0" w:firstRowLastColumn="0" w:lastRowFirstColumn="0" w:lastRowLastColumn="0"/>
            </w:pPr>
            <w:r w:rsidRPr="00975A1F">
              <w:t>Property Protection</w:t>
            </w:r>
          </w:p>
        </w:tc>
      </w:tr>
      <w:tr w:rsidR="00815D7F" w14:paraId="258F48F5" w14:textId="77777777" w:rsidTr="005114A2">
        <w:tc>
          <w:tcPr>
            <w:cnfStyle w:val="001000000000" w:firstRow="0" w:lastRow="0" w:firstColumn="1" w:lastColumn="0" w:oddVBand="0" w:evenVBand="0" w:oddHBand="0" w:evenHBand="0" w:firstRowFirstColumn="0" w:firstRowLastColumn="0" w:lastRowFirstColumn="0" w:lastRowLastColumn="0"/>
            <w:tcW w:w="3780" w:type="dxa"/>
          </w:tcPr>
          <w:p w14:paraId="63C93848" w14:textId="77777777" w:rsidR="00815D7F" w:rsidRDefault="00815D7F" w:rsidP="005114A2">
            <w:pPr>
              <w:rPr>
                <w:color w:val="FFFFFF"/>
              </w:rPr>
            </w:pPr>
            <w:r>
              <w:rPr>
                <w:color w:val="FFFFFF"/>
              </w:rPr>
              <w:t>Priority</w:t>
            </w:r>
          </w:p>
        </w:tc>
        <w:tc>
          <w:tcPr>
            <w:tcW w:w="6300" w:type="dxa"/>
            <w:gridSpan w:val="2"/>
          </w:tcPr>
          <w:p w14:paraId="39810450" w14:textId="77777777" w:rsidR="00815D7F" w:rsidRDefault="00815D7F" w:rsidP="005114A2">
            <w:pPr>
              <w:cnfStyle w:val="000000000000" w:firstRow="0" w:lastRow="0" w:firstColumn="0" w:lastColumn="0" w:oddVBand="0" w:evenVBand="0" w:oddHBand="0" w:evenHBand="0" w:firstRowFirstColumn="0" w:firstRowLastColumn="0" w:lastRowFirstColumn="0" w:lastRowLastColumn="0"/>
            </w:pPr>
            <w:r w:rsidRPr="00975A1F">
              <w:t>High</w:t>
            </w:r>
          </w:p>
        </w:tc>
      </w:tr>
      <w:tr w:rsidR="00815D7F" w14:paraId="3D7D86B2" w14:textId="77777777" w:rsidTr="0051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04EE94F5" w14:textId="77777777" w:rsidR="00815D7F" w:rsidRDefault="00815D7F" w:rsidP="005114A2">
            <w:pPr>
              <w:rPr>
                <w:color w:val="FFFFFF"/>
              </w:rPr>
            </w:pPr>
            <w:r>
              <w:rPr>
                <w:color w:val="FFFFFF"/>
              </w:rPr>
              <w:t>Alternative</w:t>
            </w:r>
          </w:p>
        </w:tc>
        <w:tc>
          <w:tcPr>
            <w:tcW w:w="3150" w:type="dxa"/>
            <w:shd w:val="clear" w:color="auto" w:fill="003478"/>
          </w:tcPr>
          <w:p w14:paraId="4FD52616" w14:textId="77777777" w:rsidR="00815D7F" w:rsidRDefault="00815D7F" w:rsidP="005114A2">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3F2304D7" w14:textId="77777777" w:rsidR="00815D7F" w:rsidRDefault="00815D7F" w:rsidP="005114A2">
            <w:pPr>
              <w:cnfStyle w:val="000000100000" w:firstRow="0" w:lastRow="0" w:firstColumn="0" w:lastColumn="0" w:oddVBand="0" w:evenVBand="0" w:oddHBand="1" w:evenHBand="0" w:firstRowFirstColumn="0" w:firstRowLastColumn="0" w:lastRowFirstColumn="0" w:lastRowLastColumn="0"/>
            </w:pPr>
            <w:r>
              <w:t>Evaluation</w:t>
            </w:r>
          </w:p>
        </w:tc>
      </w:tr>
      <w:tr w:rsidR="00815D7F" w14:paraId="7E3B70F4" w14:textId="77777777" w:rsidTr="005114A2">
        <w:tc>
          <w:tcPr>
            <w:cnfStyle w:val="001000000000" w:firstRow="0" w:lastRow="0" w:firstColumn="1" w:lastColumn="0" w:oddVBand="0" w:evenVBand="0" w:oddHBand="0" w:evenHBand="0" w:firstRowFirstColumn="0" w:firstRowLastColumn="0" w:lastRowFirstColumn="0" w:lastRowLastColumn="0"/>
            <w:tcW w:w="3780" w:type="dxa"/>
            <w:vMerge/>
          </w:tcPr>
          <w:p w14:paraId="13A5254C" w14:textId="77777777" w:rsidR="00815D7F" w:rsidRDefault="00815D7F" w:rsidP="005114A2">
            <w:pPr>
              <w:rPr>
                <w:color w:val="FFFFFF"/>
              </w:rPr>
            </w:pPr>
          </w:p>
        </w:tc>
        <w:tc>
          <w:tcPr>
            <w:tcW w:w="3150" w:type="dxa"/>
          </w:tcPr>
          <w:p w14:paraId="419484CA" w14:textId="77777777" w:rsidR="00815D7F" w:rsidRDefault="00815D7F" w:rsidP="005114A2">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79B70B5A" w14:textId="77777777" w:rsidR="00815D7F" w:rsidRDefault="00815D7F" w:rsidP="005114A2">
            <w:pPr>
              <w:cnfStyle w:val="000000000000" w:firstRow="0" w:lastRow="0" w:firstColumn="0" w:lastColumn="0" w:oddVBand="0" w:evenVBand="0" w:oddHBand="0" w:evenHBand="0" w:firstRowFirstColumn="0" w:firstRowLastColumn="0" w:lastRowFirstColumn="0" w:lastRowLastColumn="0"/>
            </w:pPr>
            <w:r>
              <w:t>-</w:t>
            </w:r>
          </w:p>
        </w:tc>
      </w:tr>
      <w:tr w:rsidR="00815D7F" w14:paraId="4755E5B1" w14:textId="77777777" w:rsidTr="0051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49694B2F" w14:textId="77777777" w:rsidR="00815D7F" w:rsidRDefault="00815D7F" w:rsidP="005114A2">
            <w:pPr>
              <w:rPr>
                <w:color w:val="FFFFFF"/>
              </w:rPr>
            </w:pPr>
          </w:p>
        </w:tc>
        <w:tc>
          <w:tcPr>
            <w:tcW w:w="3150" w:type="dxa"/>
          </w:tcPr>
          <w:p w14:paraId="67761E5E" w14:textId="77777777" w:rsidR="00815D7F" w:rsidRDefault="00815D7F" w:rsidP="005114A2">
            <w:pPr>
              <w:cnfStyle w:val="000000100000" w:firstRow="0" w:lastRow="0" w:firstColumn="0" w:lastColumn="0" w:oddVBand="0" w:evenVBand="0" w:oddHBand="1" w:evenHBand="0" w:firstRowFirstColumn="0" w:firstRowLastColumn="0" w:lastRowFirstColumn="0" w:lastRowLastColumn="0"/>
            </w:pPr>
            <w:r w:rsidRPr="00960054">
              <w:t>Levee around floodplain</w:t>
            </w:r>
          </w:p>
        </w:tc>
        <w:tc>
          <w:tcPr>
            <w:tcW w:w="3150" w:type="dxa"/>
          </w:tcPr>
          <w:p w14:paraId="3977E340" w14:textId="77777777" w:rsidR="00815D7F" w:rsidRDefault="00815D7F" w:rsidP="005114A2">
            <w:pPr>
              <w:cnfStyle w:val="000000100000" w:firstRow="0" w:lastRow="0" w:firstColumn="0" w:lastColumn="0" w:oddVBand="0" w:evenVBand="0" w:oddHBand="1" w:evenHBand="0" w:firstRowFirstColumn="0" w:firstRowLastColumn="0" w:lastRowFirstColumn="0" w:lastRowLastColumn="0"/>
            </w:pPr>
            <w:r w:rsidRPr="00960054">
              <w:t>Costly, not enough room</w:t>
            </w:r>
          </w:p>
        </w:tc>
      </w:tr>
      <w:tr w:rsidR="00815D7F" w14:paraId="501D1EAB" w14:textId="77777777" w:rsidTr="005114A2">
        <w:tc>
          <w:tcPr>
            <w:cnfStyle w:val="001000000000" w:firstRow="0" w:lastRow="0" w:firstColumn="1" w:lastColumn="0" w:oddVBand="0" w:evenVBand="0" w:oddHBand="0" w:evenHBand="0" w:firstRowFirstColumn="0" w:firstRowLastColumn="0" w:lastRowFirstColumn="0" w:lastRowLastColumn="0"/>
            <w:tcW w:w="3780" w:type="dxa"/>
            <w:vMerge/>
          </w:tcPr>
          <w:p w14:paraId="4559902A" w14:textId="77777777" w:rsidR="00815D7F" w:rsidRDefault="00815D7F" w:rsidP="005114A2">
            <w:pPr>
              <w:rPr>
                <w:color w:val="FFFFFF"/>
              </w:rPr>
            </w:pPr>
          </w:p>
        </w:tc>
        <w:tc>
          <w:tcPr>
            <w:tcW w:w="3150" w:type="dxa"/>
          </w:tcPr>
          <w:p w14:paraId="17FC856F" w14:textId="77777777" w:rsidR="00815D7F" w:rsidRDefault="00815D7F" w:rsidP="005114A2">
            <w:pPr>
              <w:cnfStyle w:val="000000000000" w:firstRow="0" w:lastRow="0" w:firstColumn="0" w:lastColumn="0" w:oddVBand="0" w:evenVBand="0" w:oddHBand="0" w:evenHBand="0" w:firstRowFirstColumn="0" w:firstRowLastColumn="0" w:lastRowFirstColumn="0" w:lastRowLastColumn="0"/>
            </w:pPr>
            <w:r w:rsidRPr="00960054">
              <w:t>Deployable flood barriers</w:t>
            </w:r>
          </w:p>
        </w:tc>
        <w:tc>
          <w:tcPr>
            <w:tcW w:w="3150" w:type="dxa"/>
          </w:tcPr>
          <w:p w14:paraId="4D97B58F" w14:textId="77777777" w:rsidR="00815D7F" w:rsidRDefault="00815D7F" w:rsidP="005114A2">
            <w:pPr>
              <w:cnfStyle w:val="000000000000" w:firstRow="0" w:lastRow="0" w:firstColumn="0" w:lastColumn="0" w:oddVBand="0" w:evenVBand="0" w:oddHBand="0" w:evenHBand="0" w:firstRowFirstColumn="0" w:firstRowLastColumn="0" w:lastRowFirstColumn="0" w:lastRowLastColumn="0"/>
            </w:pPr>
            <w:r w:rsidRPr="00960054">
              <w:t xml:space="preserve">Requires deployment. Residents may not have adequate time to deploy, especially those who are elderly or disabled. </w:t>
            </w:r>
          </w:p>
        </w:tc>
      </w:tr>
    </w:tbl>
    <w:p w14:paraId="06A82BE2" w14:textId="77777777" w:rsidR="00D61041" w:rsidRDefault="00D61041">
      <w:pPr>
        <w:rPr>
          <w:color w:val="000000"/>
        </w:rPr>
      </w:pPr>
    </w:p>
    <w:p w14:paraId="2C0ECF23" w14:textId="77777777" w:rsidR="00BA3113" w:rsidRDefault="00BA3113">
      <w:pPr>
        <w:rPr>
          <w:color w:val="000000"/>
        </w:rPr>
      </w:pPr>
    </w:p>
    <w:p w14:paraId="17090026" w14:textId="77777777" w:rsidR="00BA3113" w:rsidRDefault="00BA3113">
      <w:pPr>
        <w:rPr>
          <w:color w:val="000000"/>
        </w:rPr>
      </w:pPr>
      <w:r>
        <w:rPr>
          <w:color w:val="000000"/>
        </w:rPr>
        <w:br w:type="page"/>
      </w:r>
    </w:p>
    <w:p w14:paraId="69F18901" w14:textId="46111F53" w:rsidR="00BA3113" w:rsidRDefault="00BA3113" w:rsidP="00BA3113">
      <w:pPr>
        <w:jc w:val="center"/>
        <w:rPr>
          <w:color w:val="000000"/>
        </w:rPr>
      </w:pPr>
      <w:r w:rsidRPr="00815D7F">
        <w:rPr>
          <w:color w:val="000000"/>
        </w:rPr>
        <w:lastRenderedPageBreak/>
        <w:t>Action 2025-ClaytonT-</w:t>
      </w:r>
      <w:r>
        <w:rPr>
          <w:color w:val="000000"/>
        </w:rPr>
        <w:t>05. Comprehensive Plan Update</w:t>
      </w:r>
    </w:p>
    <w:tbl>
      <w:tblPr>
        <w:tblStyle w:val="TtTable"/>
        <w:tblW w:w="10080" w:type="dxa"/>
        <w:tblLayout w:type="fixed"/>
        <w:tblLook w:val="0480" w:firstRow="0" w:lastRow="0" w:firstColumn="1" w:lastColumn="0" w:noHBand="0" w:noVBand="1"/>
      </w:tblPr>
      <w:tblGrid>
        <w:gridCol w:w="3780"/>
        <w:gridCol w:w="3150"/>
        <w:gridCol w:w="3150"/>
      </w:tblGrid>
      <w:tr w:rsidR="00BA3113" w14:paraId="4976FFC4" w14:textId="77777777" w:rsidTr="0051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221CE1E" w14:textId="77777777" w:rsidR="00BA3113" w:rsidRDefault="00BA3113" w:rsidP="005114A2">
            <w:pPr>
              <w:rPr>
                <w:color w:val="FFFFFF"/>
              </w:rPr>
            </w:pPr>
            <w:r>
              <w:rPr>
                <w:color w:val="FFFFFF"/>
              </w:rPr>
              <w:t>Lead Agency:</w:t>
            </w:r>
          </w:p>
        </w:tc>
        <w:tc>
          <w:tcPr>
            <w:tcW w:w="6300" w:type="dxa"/>
            <w:gridSpan w:val="2"/>
          </w:tcPr>
          <w:p w14:paraId="15ED3E2D" w14:textId="64542AA1" w:rsidR="00BA3113" w:rsidRDefault="00BA3113" w:rsidP="005114A2">
            <w:pPr>
              <w:cnfStyle w:val="000000100000" w:firstRow="0" w:lastRow="0" w:firstColumn="0" w:lastColumn="0" w:oddVBand="0" w:evenVBand="0" w:oddHBand="1" w:evenHBand="0" w:firstRowFirstColumn="0" w:firstRowLastColumn="0" w:lastRowFirstColumn="0" w:lastRowLastColumn="0"/>
            </w:pPr>
            <w:r>
              <w:t>Town Administration</w:t>
            </w:r>
          </w:p>
        </w:tc>
      </w:tr>
      <w:tr w:rsidR="00BA3113" w14:paraId="3B9F204A" w14:textId="77777777" w:rsidTr="005114A2">
        <w:tc>
          <w:tcPr>
            <w:cnfStyle w:val="001000000000" w:firstRow="0" w:lastRow="0" w:firstColumn="1" w:lastColumn="0" w:oddVBand="0" w:evenVBand="0" w:oddHBand="0" w:evenHBand="0" w:firstRowFirstColumn="0" w:firstRowLastColumn="0" w:lastRowFirstColumn="0" w:lastRowLastColumn="0"/>
            <w:tcW w:w="3780" w:type="dxa"/>
          </w:tcPr>
          <w:p w14:paraId="753EDD9D" w14:textId="77777777" w:rsidR="00BA3113" w:rsidRDefault="00BA3113" w:rsidP="005114A2">
            <w:pPr>
              <w:rPr>
                <w:color w:val="FFFFFF"/>
              </w:rPr>
            </w:pPr>
            <w:r>
              <w:rPr>
                <w:color w:val="FFFFFF"/>
              </w:rPr>
              <w:t>Supporting Agencies:</w:t>
            </w:r>
          </w:p>
        </w:tc>
        <w:tc>
          <w:tcPr>
            <w:tcW w:w="6300" w:type="dxa"/>
            <w:gridSpan w:val="2"/>
          </w:tcPr>
          <w:p w14:paraId="07C8C0F5" w14:textId="5AFAA4D7" w:rsidR="00BA3113" w:rsidRDefault="002830C2" w:rsidP="005114A2">
            <w:pPr>
              <w:cnfStyle w:val="000000000000" w:firstRow="0" w:lastRow="0" w:firstColumn="0" w:lastColumn="0" w:oddVBand="0" w:evenVBand="0" w:oddHBand="0" w:evenHBand="0" w:firstRowFirstColumn="0" w:firstRowLastColumn="0" w:lastRowFirstColumn="0" w:lastRowLastColumn="0"/>
            </w:pPr>
            <w:r>
              <w:t xml:space="preserve">County </w:t>
            </w:r>
          </w:p>
        </w:tc>
      </w:tr>
      <w:tr w:rsidR="00BA3113" w14:paraId="604F8C6D" w14:textId="77777777" w:rsidTr="0051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2A693F1" w14:textId="77777777" w:rsidR="00BA3113" w:rsidRDefault="00BA3113" w:rsidP="005114A2">
            <w:pPr>
              <w:rPr>
                <w:color w:val="FFFFFF"/>
              </w:rPr>
            </w:pPr>
            <w:r>
              <w:rPr>
                <w:color w:val="FFFFFF"/>
              </w:rPr>
              <w:t>Hazards of Concern:</w:t>
            </w:r>
          </w:p>
        </w:tc>
        <w:tc>
          <w:tcPr>
            <w:tcW w:w="6300" w:type="dxa"/>
            <w:gridSpan w:val="2"/>
          </w:tcPr>
          <w:p w14:paraId="2B867552" w14:textId="3DA12EB2" w:rsidR="00BA3113" w:rsidRDefault="002830C2" w:rsidP="005114A2">
            <w:pPr>
              <w:cnfStyle w:val="000000100000" w:firstRow="0" w:lastRow="0" w:firstColumn="0" w:lastColumn="0" w:oddVBand="0" w:evenVBand="0" w:oddHBand="1" w:evenHBand="0" w:firstRowFirstColumn="0" w:firstRowLastColumn="0" w:lastRowFirstColumn="0" w:lastRowLastColumn="0"/>
            </w:pPr>
            <w:r>
              <w:t xml:space="preserve">Dam Failure, Drought, Extreme Temperature, Flood, Geologic Hazards, Severe Storm, Severe Winter Storm, Wildfire </w:t>
            </w:r>
          </w:p>
        </w:tc>
      </w:tr>
      <w:tr w:rsidR="00BA3113" w14:paraId="03C30941" w14:textId="77777777" w:rsidTr="005114A2">
        <w:tc>
          <w:tcPr>
            <w:cnfStyle w:val="001000000000" w:firstRow="0" w:lastRow="0" w:firstColumn="1" w:lastColumn="0" w:oddVBand="0" w:evenVBand="0" w:oddHBand="0" w:evenHBand="0" w:firstRowFirstColumn="0" w:firstRowLastColumn="0" w:lastRowFirstColumn="0" w:lastRowLastColumn="0"/>
            <w:tcW w:w="3780" w:type="dxa"/>
          </w:tcPr>
          <w:p w14:paraId="66CB0FEE" w14:textId="77777777" w:rsidR="00BA3113" w:rsidRDefault="00BA3113" w:rsidP="005114A2">
            <w:pPr>
              <w:rPr>
                <w:color w:val="FFFFFF"/>
              </w:rPr>
            </w:pPr>
            <w:r>
              <w:rPr>
                <w:color w:val="FFFFFF"/>
              </w:rPr>
              <w:t>Description of the Problem:</w:t>
            </w:r>
          </w:p>
        </w:tc>
        <w:tc>
          <w:tcPr>
            <w:tcW w:w="6300" w:type="dxa"/>
            <w:gridSpan w:val="2"/>
          </w:tcPr>
          <w:p w14:paraId="172F119A" w14:textId="66D69444" w:rsidR="00BA3113" w:rsidRDefault="00211359" w:rsidP="005114A2">
            <w:pPr>
              <w:cnfStyle w:val="000000000000" w:firstRow="0" w:lastRow="0" w:firstColumn="0" w:lastColumn="0" w:oddVBand="0" w:evenVBand="0" w:oddHBand="0" w:evenHBand="0" w:firstRowFirstColumn="0" w:firstRowLastColumn="0" w:lastRowFirstColumn="0" w:lastRowLastColumn="0"/>
            </w:pPr>
            <w:r w:rsidRPr="00211359">
              <w:t>The current comprehensive plan does not incorporate hazard mitigation principles and does not have a strategy to streamline the consideration of the following hazards into its future development and growth: Dam Failure, Drought, Extreme Temperature, Flood, Geologic Hazards, Severe Storm, Severe Winter Storm,</w:t>
            </w:r>
            <w:r>
              <w:t xml:space="preserve"> and </w:t>
            </w:r>
            <w:r w:rsidRPr="00211359">
              <w:t>Wildfire</w:t>
            </w:r>
            <w:r>
              <w:t>.</w:t>
            </w:r>
          </w:p>
        </w:tc>
      </w:tr>
      <w:tr w:rsidR="00BA3113" w14:paraId="51D37A27" w14:textId="77777777" w:rsidTr="0051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C46C0F4" w14:textId="77777777" w:rsidR="00BA3113" w:rsidRDefault="00BA3113" w:rsidP="005114A2">
            <w:pPr>
              <w:rPr>
                <w:color w:val="FFFFFF"/>
              </w:rPr>
            </w:pPr>
            <w:r>
              <w:rPr>
                <w:color w:val="FFFFFF"/>
              </w:rPr>
              <w:t>Description of the Solution:</w:t>
            </w:r>
          </w:p>
        </w:tc>
        <w:tc>
          <w:tcPr>
            <w:tcW w:w="6300" w:type="dxa"/>
            <w:gridSpan w:val="2"/>
          </w:tcPr>
          <w:p w14:paraId="71652F46" w14:textId="32C4B451" w:rsidR="00BA3113" w:rsidRDefault="00A75AFF" w:rsidP="005114A2">
            <w:pPr>
              <w:cnfStyle w:val="000000100000" w:firstRow="0" w:lastRow="0" w:firstColumn="0" w:lastColumn="0" w:oddVBand="0" w:evenVBand="0" w:oddHBand="1" w:evenHBand="0" w:firstRowFirstColumn="0" w:firstRowLastColumn="0" w:lastRowFirstColumn="0" w:lastRowLastColumn="0"/>
            </w:pPr>
            <w:r w:rsidRPr="00A75AFF">
              <w:t>The Town will update its comprehensive plan. Ensure that the local comprehensive plan incorporates hazard mitigation techniques through a courtesy review or draft plans by the County Planning Department.</w:t>
            </w:r>
          </w:p>
        </w:tc>
      </w:tr>
      <w:tr w:rsidR="00BA3113" w14:paraId="16AC0BD4" w14:textId="77777777" w:rsidTr="005114A2">
        <w:tc>
          <w:tcPr>
            <w:cnfStyle w:val="001000000000" w:firstRow="0" w:lastRow="0" w:firstColumn="1" w:lastColumn="0" w:oddVBand="0" w:evenVBand="0" w:oddHBand="0" w:evenHBand="0" w:firstRowFirstColumn="0" w:firstRowLastColumn="0" w:lastRowFirstColumn="0" w:lastRowLastColumn="0"/>
            <w:tcW w:w="3780" w:type="dxa"/>
          </w:tcPr>
          <w:p w14:paraId="39020F66" w14:textId="77777777" w:rsidR="00BA3113" w:rsidRDefault="00BA3113" w:rsidP="005114A2">
            <w:pPr>
              <w:rPr>
                <w:color w:val="FFFFFF"/>
              </w:rPr>
            </w:pPr>
            <w:r>
              <w:rPr>
                <w:color w:val="FFFFFF"/>
              </w:rPr>
              <w:t>Estimated Cost:</w:t>
            </w:r>
          </w:p>
        </w:tc>
        <w:tc>
          <w:tcPr>
            <w:tcW w:w="6300" w:type="dxa"/>
            <w:gridSpan w:val="2"/>
          </w:tcPr>
          <w:p w14:paraId="1F157EBE" w14:textId="3F3AFB01" w:rsidR="00BA3113" w:rsidRDefault="00F626BE" w:rsidP="005114A2">
            <w:pPr>
              <w:cnfStyle w:val="000000000000" w:firstRow="0" w:lastRow="0" w:firstColumn="0" w:lastColumn="0" w:oddVBand="0" w:evenVBand="0" w:oddHBand="0" w:evenHBand="0" w:firstRowFirstColumn="0" w:firstRowLastColumn="0" w:lastRowFirstColumn="0" w:lastRowLastColumn="0"/>
            </w:pPr>
            <w:r>
              <w:t>Staff Time</w:t>
            </w:r>
          </w:p>
        </w:tc>
      </w:tr>
      <w:tr w:rsidR="00BA3113" w14:paraId="573EDCA2" w14:textId="77777777" w:rsidTr="0051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14E7E75" w14:textId="77777777" w:rsidR="00BA3113" w:rsidRDefault="00BA3113" w:rsidP="005114A2">
            <w:pPr>
              <w:rPr>
                <w:color w:val="FFFFFF"/>
              </w:rPr>
            </w:pPr>
            <w:r>
              <w:rPr>
                <w:color w:val="FFFFFF"/>
              </w:rPr>
              <w:t>Potential Funding Sources:</w:t>
            </w:r>
          </w:p>
        </w:tc>
        <w:tc>
          <w:tcPr>
            <w:tcW w:w="6300" w:type="dxa"/>
            <w:gridSpan w:val="2"/>
          </w:tcPr>
          <w:p w14:paraId="1B56426C" w14:textId="032C09E5" w:rsidR="00BA3113" w:rsidRDefault="00F626BE" w:rsidP="005114A2">
            <w:pPr>
              <w:cnfStyle w:val="000000100000" w:firstRow="0" w:lastRow="0" w:firstColumn="0" w:lastColumn="0" w:oddVBand="0" w:evenVBand="0" w:oddHBand="1" w:evenHBand="0" w:firstRowFirstColumn="0" w:firstRowLastColumn="0" w:lastRowFirstColumn="0" w:lastRowLastColumn="0"/>
            </w:pPr>
            <w:r>
              <w:t>Town Budget</w:t>
            </w:r>
          </w:p>
        </w:tc>
      </w:tr>
      <w:tr w:rsidR="00BA3113" w14:paraId="158B6AF4" w14:textId="77777777" w:rsidTr="005114A2">
        <w:tc>
          <w:tcPr>
            <w:cnfStyle w:val="001000000000" w:firstRow="0" w:lastRow="0" w:firstColumn="1" w:lastColumn="0" w:oddVBand="0" w:evenVBand="0" w:oddHBand="0" w:evenHBand="0" w:firstRowFirstColumn="0" w:firstRowLastColumn="0" w:lastRowFirstColumn="0" w:lastRowLastColumn="0"/>
            <w:tcW w:w="3780" w:type="dxa"/>
          </w:tcPr>
          <w:p w14:paraId="21A323EC" w14:textId="77777777" w:rsidR="00BA3113" w:rsidRDefault="00BA3113" w:rsidP="005114A2">
            <w:pPr>
              <w:rPr>
                <w:color w:val="FFFFFF"/>
              </w:rPr>
            </w:pPr>
            <w:r>
              <w:rPr>
                <w:color w:val="FFFFFF"/>
              </w:rPr>
              <w:t>Implementation Timeline:</w:t>
            </w:r>
          </w:p>
        </w:tc>
        <w:tc>
          <w:tcPr>
            <w:tcW w:w="6300" w:type="dxa"/>
            <w:gridSpan w:val="2"/>
          </w:tcPr>
          <w:p w14:paraId="0AA5CBE3" w14:textId="3910903D" w:rsidR="00BA3113" w:rsidRDefault="00F626BE" w:rsidP="005114A2">
            <w:pPr>
              <w:cnfStyle w:val="000000000000" w:firstRow="0" w:lastRow="0" w:firstColumn="0" w:lastColumn="0" w:oddVBand="0" w:evenVBand="0" w:oddHBand="0" w:evenHBand="0" w:firstRowFirstColumn="0" w:firstRowLastColumn="0" w:lastRowFirstColumn="0" w:lastRowLastColumn="0"/>
            </w:pPr>
            <w:r>
              <w:t>Within 5 Years</w:t>
            </w:r>
          </w:p>
        </w:tc>
      </w:tr>
      <w:tr w:rsidR="00BA3113" w14:paraId="7BC3B5DC" w14:textId="77777777" w:rsidTr="0051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092E1EB" w14:textId="77777777" w:rsidR="00BA3113" w:rsidRDefault="00BA3113" w:rsidP="005114A2">
            <w:pPr>
              <w:rPr>
                <w:color w:val="FFFFFF"/>
              </w:rPr>
            </w:pPr>
            <w:r>
              <w:rPr>
                <w:color w:val="FFFFFF"/>
              </w:rPr>
              <w:t>Goals Met:</w:t>
            </w:r>
          </w:p>
        </w:tc>
        <w:tc>
          <w:tcPr>
            <w:tcW w:w="6300" w:type="dxa"/>
            <w:gridSpan w:val="2"/>
          </w:tcPr>
          <w:p w14:paraId="3DF1AE97" w14:textId="0EB6FF41" w:rsidR="00BA3113" w:rsidRDefault="00F626BE" w:rsidP="005114A2">
            <w:pPr>
              <w:cnfStyle w:val="000000100000" w:firstRow="0" w:lastRow="0" w:firstColumn="0" w:lastColumn="0" w:oddVBand="0" w:evenVBand="0" w:oddHBand="1" w:evenHBand="0" w:firstRowFirstColumn="0" w:firstRowLastColumn="0" w:lastRowFirstColumn="0" w:lastRowLastColumn="0"/>
            </w:pPr>
            <w:r>
              <w:t>1, 2, 3, 4, 5, 6, 7</w:t>
            </w:r>
          </w:p>
        </w:tc>
      </w:tr>
      <w:tr w:rsidR="00BA3113" w14:paraId="01553CF1" w14:textId="77777777" w:rsidTr="005114A2">
        <w:tc>
          <w:tcPr>
            <w:cnfStyle w:val="001000000000" w:firstRow="0" w:lastRow="0" w:firstColumn="1" w:lastColumn="0" w:oddVBand="0" w:evenVBand="0" w:oddHBand="0" w:evenHBand="0" w:firstRowFirstColumn="0" w:firstRowLastColumn="0" w:lastRowFirstColumn="0" w:lastRowLastColumn="0"/>
            <w:tcW w:w="3780" w:type="dxa"/>
          </w:tcPr>
          <w:p w14:paraId="1E24C56A" w14:textId="77777777" w:rsidR="00BA3113" w:rsidRDefault="00BA3113" w:rsidP="005114A2">
            <w:pPr>
              <w:rPr>
                <w:color w:val="FFFFFF"/>
              </w:rPr>
            </w:pPr>
            <w:r>
              <w:rPr>
                <w:color w:val="FFFFFF"/>
              </w:rPr>
              <w:t>Benefits:</w:t>
            </w:r>
          </w:p>
        </w:tc>
        <w:tc>
          <w:tcPr>
            <w:tcW w:w="6300" w:type="dxa"/>
            <w:gridSpan w:val="2"/>
          </w:tcPr>
          <w:p w14:paraId="03B63D2B" w14:textId="51F7FF00" w:rsidR="00BA3113" w:rsidRDefault="008D6BFE" w:rsidP="005114A2">
            <w:pPr>
              <w:cnfStyle w:val="000000000000" w:firstRow="0" w:lastRow="0" w:firstColumn="0" w:lastColumn="0" w:oddVBand="0" w:evenVBand="0" w:oddHBand="0" w:evenHBand="0" w:firstRowFirstColumn="0" w:firstRowLastColumn="0" w:lastRowFirstColumn="0" w:lastRowLastColumn="0"/>
            </w:pPr>
            <w:r w:rsidRPr="008D6BFE">
              <w:t>This action will have the Town update its comprehensive plan, which has not been updated in many years. The integration of hazard mitigation principles will present the opportunity for the Town to identify areas of the Town which may be impacted by hazards and plan for future land use accordingly.</w:t>
            </w:r>
          </w:p>
        </w:tc>
      </w:tr>
      <w:tr w:rsidR="00BA3113" w14:paraId="1932971F" w14:textId="77777777" w:rsidTr="0051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E0FA45F" w14:textId="77777777" w:rsidR="00BA3113" w:rsidRDefault="00BA3113" w:rsidP="005114A2">
            <w:pPr>
              <w:rPr>
                <w:color w:val="FFFFFF"/>
              </w:rPr>
            </w:pPr>
            <w:r>
              <w:rPr>
                <w:color w:val="FFFFFF"/>
              </w:rPr>
              <w:t>Impact on Socially Vulnerable Populations:</w:t>
            </w:r>
          </w:p>
        </w:tc>
        <w:tc>
          <w:tcPr>
            <w:tcW w:w="6300" w:type="dxa"/>
            <w:gridSpan w:val="2"/>
          </w:tcPr>
          <w:p w14:paraId="79219A8A" w14:textId="43D2E9AD" w:rsidR="00BA3113" w:rsidRPr="008B37DE" w:rsidRDefault="00B94D6C" w:rsidP="005114A2">
            <w:pPr>
              <w:cnfStyle w:val="000000100000" w:firstRow="0" w:lastRow="0" w:firstColumn="0" w:lastColumn="0" w:oddVBand="0" w:evenVBand="0" w:oddHBand="1" w:evenHBand="0" w:firstRowFirstColumn="0" w:firstRowLastColumn="0" w:lastRowFirstColumn="0" w:lastRowLastColumn="0"/>
            </w:pPr>
            <w:r w:rsidRPr="00B94D6C">
              <w:t>The inclusion of hazard mitigation principles into the comprehensive plan may include discussions on how hazard risks may impact socially vulnerable populations in the Town.</w:t>
            </w:r>
          </w:p>
        </w:tc>
      </w:tr>
      <w:tr w:rsidR="00BA3113" w14:paraId="7AA50456" w14:textId="77777777" w:rsidTr="005114A2">
        <w:tc>
          <w:tcPr>
            <w:cnfStyle w:val="001000000000" w:firstRow="0" w:lastRow="0" w:firstColumn="1" w:lastColumn="0" w:oddVBand="0" w:evenVBand="0" w:oddHBand="0" w:evenHBand="0" w:firstRowFirstColumn="0" w:firstRowLastColumn="0" w:lastRowFirstColumn="0" w:lastRowLastColumn="0"/>
            <w:tcW w:w="3780" w:type="dxa"/>
          </w:tcPr>
          <w:p w14:paraId="44DC44D2" w14:textId="77777777" w:rsidR="00BA3113" w:rsidRDefault="00BA3113" w:rsidP="005114A2">
            <w:pPr>
              <w:rPr>
                <w:color w:val="FFFFFF"/>
              </w:rPr>
            </w:pPr>
            <w:r>
              <w:rPr>
                <w:color w:val="FFFFFF"/>
              </w:rPr>
              <w:t>Impact on Future Development:</w:t>
            </w:r>
          </w:p>
        </w:tc>
        <w:tc>
          <w:tcPr>
            <w:tcW w:w="6300" w:type="dxa"/>
            <w:gridSpan w:val="2"/>
          </w:tcPr>
          <w:p w14:paraId="51490DD8" w14:textId="745A0EBA" w:rsidR="00BA3113" w:rsidRDefault="004305FD" w:rsidP="005114A2">
            <w:pPr>
              <w:cnfStyle w:val="000000000000" w:firstRow="0" w:lastRow="0" w:firstColumn="0" w:lastColumn="0" w:oddVBand="0" w:evenVBand="0" w:oddHBand="0" w:evenHBand="0" w:firstRowFirstColumn="0" w:firstRowLastColumn="0" w:lastRowFirstColumn="0" w:lastRowLastColumn="0"/>
            </w:pPr>
            <w:r w:rsidRPr="004305FD">
              <w:t>This action will have a direct impact on future land use in the Town, as the comprehensive plan guides land use principles in the Town.</w:t>
            </w:r>
          </w:p>
        </w:tc>
      </w:tr>
      <w:tr w:rsidR="00BA3113" w14:paraId="75C03DA5" w14:textId="77777777" w:rsidTr="0051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7A45486" w14:textId="77777777" w:rsidR="00BA3113" w:rsidRDefault="00BA3113" w:rsidP="005114A2">
            <w:pPr>
              <w:rPr>
                <w:color w:val="FFFFFF"/>
              </w:rPr>
            </w:pPr>
            <w:r>
              <w:rPr>
                <w:color w:val="FFFFFF"/>
              </w:rPr>
              <w:t>Impact on Critical Facilities/Lifelines:</w:t>
            </w:r>
          </w:p>
        </w:tc>
        <w:tc>
          <w:tcPr>
            <w:tcW w:w="6300" w:type="dxa"/>
            <w:gridSpan w:val="2"/>
          </w:tcPr>
          <w:p w14:paraId="664B6721" w14:textId="0AE3EE28" w:rsidR="00BA3113" w:rsidRPr="008B37DE" w:rsidRDefault="00AF7F8F" w:rsidP="005114A2">
            <w:pPr>
              <w:cnfStyle w:val="000000100000" w:firstRow="0" w:lastRow="0" w:firstColumn="0" w:lastColumn="0" w:oddVBand="0" w:evenVBand="0" w:oddHBand="1" w:evenHBand="0" w:firstRowFirstColumn="0" w:firstRowLastColumn="0" w:lastRowFirstColumn="0" w:lastRowLastColumn="0"/>
            </w:pPr>
            <w:r w:rsidRPr="00AF7F8F">
              <w:t>Updating the comprehensive plan to include hazard mitigation principles may present an opportunity to discuss hazard risks to critical facilities and lifelines in the Town.</w:t>
            </w:r>
          </w:p>
        </w:tc>
      </w:tr>
      <w:tr w:rsidR="00BA3113" w14:paraId="1AA35024" w14:textId="77777777" w:rsidTr="005114A2">
        <w:tc>
          <w:tcPr>
            <w:cnfStyle w:val="001000000000" w:firstRow="0" w:lastRow="0" w:firstColumn="1" w:lastColumn="0" w:oddVBand="0" w:evenVBand="0" w:oddHBand="0" w:evenHBand="0" w:firstRowFirstColumn="0" w:firstRowLastColumn="0" w:lastRowFirstColumn="0" w:lastRowLastColumn="0"/>
            <w:tcW w:w="3780" w:type="dxa"/>
          </w:tcPr>
          <w:p w14:paraId="6B09C8EB" w14:textId="77777777" w:rsidR="00BA3113" w:rsidRDefault="00BA3113" w:rsidP="005114A2">
            <w:pPr>
              <w:rPr>
                <w:color w:val="FFFFFF"/>
              </w:rPr>
            </w:pPr>
            <w:r>
              <w:rPr>
                <w:color w:val="FFFFFF"/>
              </w:rPr>
              <w:t>Impact on Capabilities:</w:t>
            </w:r>
          </w:p>
        </w:tc>
        <w:tc>
          <w:tcPr>
            <w:tcW w:w="6300" w:type="dxa"/>
            <w:gridSpan w:val="2"/>
          </w:tcPr>
          <w:p w14:paraId="716DC173" w14:textId="062AA5EB" w:rsidR="00BA3113" w:rsidRDefault="001C5EC6" w:rsidP="005114A2">
            <w:pPr>
              <w:cnfStyle w:val="000000000000" w:firstRow="0" w:lastRow="0" w:firstColumn="0" w:lastColumn="0" w:oddVBand="0" w:evenVBand="0" w:oddHBand="0" w:evenHBand="0" w:firstRowFirstColumn="0" w:firstRowLastColumn="0" w:lastRowFirstColumn="0" w:lastRowLastColumn="0"/>
            </w:pPr>
            <w:r w:rsidRPr="001C5EC6">
              <w:t>This action will update an already existing planning capability of the Town, making it more resilient.</w:t>
            </w:r>
          </w:p>
        </w:tc>
      </w:tr>
      <w:tr w:rsidR="00BA3113" w14:paraId="7CDC8277" w14:textId="77777777" w:rsidTr="0051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6463632" w14:textId="77777777" w:rsidR="00BA3113" w:rsidRDefault="00BA3113" w:rsidP="005114A2">
            <w:pPr>
              <w:rPr>
                <w:color w:val="FFFFFF"/>
              </w:rPr>
            </w:pPr>
            <w:r>
              <w:rPr>
                <w:color w:val="FFFFFF"/>
              </w:rPr>
              <w:t>Climate Change Considerations:</w:t>
            </w:r>
          </w:p>
        </w:tc>
        <w:tc>
          <w:tcPr>
            <w:tcW w:w="6300" w:type="dxa"/>
            <w:gridSpan w:val="2"/>
          </w:tcPr>
          <w:p w14:paraId="4E99C9B8" w14:textId="3F0CABD5" w:rsidR="00BA3113" w:rsidRDefault="0021638E" w:rsidP="005114A2">
            <w:pPr>
              <w:cnfStyle w:val="000000100000" w:firstRow="0" w:lastRow="0" w:firstColumn="0" w:lastColumn="0" w:oddVBand="0" w:evenVBand="0" w:oddHBand="1" w:evenHBand="0" w:firstRowFirstColumn="0" w:firstRowLastColumn="0" w:lastRowFirstColumn="0" w:lastRowLastColumn="0"/>
            </w:pPr>
            <w:r w:rsidRPr="0021638E">
              <w:t>As impacts from climate change are increasingly felt, the contents in the Town’s comprehensive plan will need to be updated.</w:t>
            </w:r>
          </w:p>
        </w:tc>
      </w:tr>
      <w:tr w:rsidR="00BA3113" w14:paraId="4955192E" w14:textId="77777777" w:rsidTr="005114A2">
        <w:tc>
          <w:tcPr>
            <w:cnfStyle w:val="001000000000" w:firstRow="0" w:lastRow="0" w:firstColumn="1" w:lastColumn="0" w:oddVBand="0" w:evenVBand="0" w:oddHBand="0" w:evenHBand="0" w:firstRowFirstColumn="0" w:firstRowLastColumn="0" w:lastRowFirstColumn="0" w:lastRowLastColumn="0"/>
            <w:tcW w:w="3780" w:type="dxa"/>
          </w:tcPr>
          <w:p w14:paraId="3285FB47" w14:textId="77777777" w:rsidR="00BA3113" w:rsidRDefault="00BA3113" w:rsidP="005114A2">
            <w:pPr>
              <w:rPr>
                <w:color w:val="FFFFFF"/>
              </w:rPr>
            </w:pPr>
            <w:r>
              <w:rPr>
                <w:color w:val="FFFFFF"/>
              </w:rPr>
              <w:t>Mitigation Category</w:t>
            </w:r>
          </w:p>
        </w:tc>
        <w:tc>
          <w:tcPr>
            <w:tcW w:w="6300" w:type="dxa"/>
            <w:gridSpan w:val="2"/>
          </w:tcPr>
          <w:p w14:paraId="5905A9EF" w14:textId="4F886959" w:rsidR="00BA3113" w:rsidRDefault="00581272" w:rsidP="005114A2">
            <w:pPr>
              <w:cnfStyle w:val="000000000000" w:firstRow="0" w:lastRow="0" w:firstColumn="0" w:lastColumn="0" w:oddVBand="0" w:evenVBand="0" w:oddHBand="0" w:evenHBand="0" w:firstRowFirstColumn="0" w:firstRowLastColumn="0" w:lastRowFirstColumn="0" w:lastRowLastColumn="0"/>
            </w:pPr>
            <w:r w:rsidRPr="00581272">
              <w:t>Local Plans and Regulations</w:t>
            </w:r>
          </w:p>
        </w:tc>
      </w:tr>
      <w:tr w:rsidR="00BA3113" w14:paraId="3D0D23AC" w14:textId="77777777" w:rsidTr="005114A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60B3CE01" w14:textId="77777777" w:rsidR="00BA3113" w:rsidRDefault="00BA3113" w:rsidP="005114A2">
            <w:pPr>
              <w:rPr>
                <w:color w:val="FFFFFF"/>
              </w:rPr>
            </w:pPr>
            <w:r>
              <w:rPr>
                <w:color w:val="FFFFFF"/>
              </w:rPr>
              <w:t>CRS Category</w:t>
            </w:r>
          </w:p>
        </w:tc>
        <w:tc>
          <w:tcPr>
            <w:tcW w:w="6300" w:type="dxa"/>
            <w:gridSpan w:val="2"/>
          </w:tcPr>
          <w:p w14:paraId="6CF2E376" w14:textId="6A031DE0" w:rsidR="00BA3113" w:rsidRDefault="001809FD" w:rsidP="005114A2">
            <w:pPr>
              <w:cnfStyle w:val="000000100000" w:firstRow="0" w:lastRow="0" w:firstColumn="0" w:lastColumn="0" w:oddVBand="0" w:evenVBand="0" w:oddHBand="1" w:evenHBand="0" w:firstRowFirstColumn="0" w:firstRowLastColumn="0" w:lastRowFirstColumn="0" w:lastRowLastColumn="0"/>
            </w:pPr>
            <w:r w:rsidRPr="001809FD">
              <w:t>Preventative Measures</w:t>
            </w:r>
          </w:p>
        </w:tc>
      </w:tr>
      <w:tr w:rsidR="00BA3113" w14:paraId="0ABF6D5C" w14:textId="77777777" w:rsidTr="005114A2">
        <w:tc>
          <w:tcPr>
            <w:cnfStyle w:val="001000000000" w:firstRow="0" w:lastRow="0" w:firstColumn="1" w:lastColumn="0" w:oddVBand="0" w:evenVBand="0" w:oddHBand="0" w:evenHBand="0" w:firstRowFirstColumn="0" w:firstRowLastColumn="0" w:lastRowFirstColumn="0" w:lastRowLastColumn="0"/>
            <w:tcW w:w="3780" w:type="dxa"/>
          </w:tcPr>
          <w:p w14:paraId="3C1E566D" w14:textId="77777777" w:rsidR="00BA3113" w:rsidRDefault="00BA3113" w:rsidP="005114A2">
            <w:pPr>
              <w:rPr>
                <w:color w:val="FFFFFF"/>
              </w:rPr>
            </w:pPr>
            <w:r>
              <w:rPr>
                <w:color w:val="FFFFFF"/>
              </w:rPr>
              <w:t>Priority</w:t>
            </w:r>
          </w:p>
        </w:tc>
        <w:tc>
          <w:tcPr>
            <w:tcW w:w="6300" w:type="dxa"/>
            <w:gridSpan w:val="2"/>
          </w:tcPr>
          <w:p w14:paraId="72E65E60" w14:textId="5ED0F581" w:rsidR="00BA3113" w:rsidRDefault="001809FD" w:rsidP="005114A2">
            <w:pPr>
              <w:cnfStyle w:val="000000000000" w:firstRow="0" w:lastRow="0" w:firstColumn="0" w:lastColumn="0" w:oddVBand="0" w:evenVBand="0" w:oddHBand="0" w:evenHBand="0" w:firstRowFirstColumn="0" w:firstRowLastColumn="0" w:lastRowFirstColumn="0" w:lastRowLastColumn="0"/>
            </w:pPr>
            <w:r>
              <w:t>High</w:t>
            </w:r>
          </w:p>
        </w:tc>
      </w:tr>
      <w:tr w:rsidR="00BA3113" w14:paraId="722F4DC6" w14:textId="77777777" w:rsidTr="0051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6CD305DC" w14:textId="77777777" w:rsidR="00BA3113" w:rsidRDefault="00BA3113" w:rsidP="005114A2">
            <w:pPr>
              <w:rPr>
                <w:color w:val="FFFFFF"/>
              </w:rPr>
            </w:pPr>
            <w:r>
              <w:rPr>
                <w:color w:val="FFFFFF"/>
              </w:rPr>
              <w:t>Alternative</w:t>
            </w:r>
          </w:p>
        </w:tc>
        <w:tc>
          <w:tcPr>
            <w:tcW w:w="3150" w:type="dxa"/>
            <w:shd w:val="clear" w:color="auto" w:fill="003478"/>
          </w:tcPr>
          <w:p w14:paraId="7694C5E6" w14:textId="77777777" w:rsidR="00BA3113" w:rsidRDefault="00BA3113" w:rsidP="005114A2">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447907DC" w14:textId="77777777" w:rsidR="00BA3113" w:rsidRDefault="00BA3113" w:rsidP="005114A2">
            <w:pPr>
              <w:cnfStyle w:val="000000100000" w:firstRow="0" w:lastRow="0" w:firstColumn="0" w:lastColumn="0" w:oddVBand="0" w:evenVBand="0" w:oddHBand="1" w:evenHBand="0" w:firstRowFirstColumn="0" w:firstRowLastColumn="0" w:lastRowFirstColumn="0" w:lastRowLastColumn="0"/>
            </w:pPr>
            <w:r>
              <w:t>Evaluation</w:t>
            </w:r>
          </w:p>
        </w:tc>
      </w:tr>
      <w:tr w:rsidR="00BA3113" w14:paraId="581610E1" w14:textId="77777777" w:rsidTr="005114A2">
        <w:tc>
          <w:tcPr>
            <w:cnfStyle w:val="001000000000" w:firstRow="0" w:lastRow="0" w:firstColumn="1" w:lastColumn="0" w:oddVBand="0" w:evenVBand="0" w:oddHBand="0" w:evenHBand="0" w:firstRowFirstColumn="0" w:firstRowLastColumn="0" w:lastRowFirstColumn="0" w:lastRowLastColumn="0"/>
            <w:tcW w:w="3780" w:type="dxa"/>
            <w:vMerge/>
          </w:tcPr>
          <w:p w14:paraId="1BC79061" w14:textId="77777777" w:rsidR="00BA3113" w:rsidRDefault="00BA3113" w:rsidP="005114A2">
            <w:pPr>
              <w:rPr>
                <w:color w:val="FFFFFF"/>
              </w:rPr>
            </w:pPr>
          </w:p>
        </w:tc>
        <w:tc>
          <w:tcPr>
            <w:tcW w:w="3150" w:type="dxa"/>
          </w:tcPr>
          <w:p w14:paraId="51FA9EFF" w14:textId="77777777" w:rsidR="00BA3113" w:rsidRDefault="00BA3113" w:rsidP="005114A2">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16B27A9A" w14:textId="77777777" w:rsidR="00BA3113" w:rsidRDefault="00BA3113" w:rsidP="005114A2">
            <w:pPr>
              <w:cnfStyle w:val="000000000000" w:firstRow="0" w:lastRow="0" w:firstColumn="0" w:lastColumn="0" w:oddVBand="0" w:evenVBand="0" w:oddHBand="0" w:evenHBand="0" w:firstRowFirstColumn="0" w:firstRowLastColumn="0" w:lastRowFirstColumn="0" w:lastRowLastColumn="0"/>
            </w:pPr>
            <w:r>
              <w:t>-</w:t>
            </w:r>
          </w:p>
        </w:tc>
      </w:tr>
      <w:tr w:rsidR="00DB1E3C" w14:paraId="7E799BCD" w14:textId="77777777" w:rsidTr="0051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619264A6" w14:textId="77777777" w:rsidR="00DB1E3C" w:rsidRDefault="00DB1E3C" w:rsidP="00DB1E3C">
            <w:pPr>
              <w:rPr>
                <w:color w:val="FFFFFF"/>
              </w:rPr>
            </w:pPr>
          </w:p>
        </w:tc>
        <w:tc>
          <w:tcPr>
            <w:tcW w:w="3150" w:type="dxa"/>
          </w:tcPr>
          <w:p w14:paraId="482C1723" w14:textId="534B11D4" w:rsidR="00DB1E3C" w:rsidRDefault="00DB1E3C" w:rsidP="00DB1E3C">
            <w:pPr>
              <w:cnfStyle w:val="000000100000" w:firstRow="0" w:lastRow="0" w:firstColumn="0" w:lastColumn="0" w:oddVBand="0" w:evenVBand="0" w:oddHBand="1" w:evenHBand="0" w:firstRowFirstColumn="0" w:firstRowLastColumn="0" w:lastRowFirstColumn="0" w:lastRowLastColumn="0"/>
            </w:pPr>
            <w:r w:rsidRPr="003543D2">
              <w:t>Integrate hazard mitigation principles in only plan elements</w:t>
            </w:r>
          </w:p>
        </w:tc>
        <w:tc>
          <w:tcPr>
            <w:tcW w:w="3150" w:type="dxa"/>
          </w:tcPr>
          <w:p w14:paraId="5E806398" w14:textId="01F7CBA2" w:rsidR="00DB1E3C" w:rsidRDefault="00DB1E3C" w:rsidP="00DB1E3C">
            <w:pPr>
              <w:cnfStyle w:val="000000100000" w:firstRow="0" w:lastRow="0" w:firstColumn="0" w:lastColumn="0" w:oddVBand="0" w:evenVBand="0" w:oddHBand="1" w:evenHBand="0" w:firstRowFirstColumn="0" w:firstRowLastColumn="0" w:lastRowFirstColumn="0" w:lastRowLastColumn="0"/>
            </w:pPr>
            <w:r w:rsidRPr="003543D2">
              <w:t>The plan will miss integration opportunities in the comprehensive plan main document</w:t>
            </w:r>
          </w:p>
        </w:tc>
      </w:tr>
      <w:tr w:rsidR="00DB1E3C" w14:paraId="0A918C66" w14:textId="77777777" w:rsidTr="005114A2">
        <w:tc>
          <w:tcPr>
            <w:cnfStyle w:val="001000000000" w:firstRow="0" w:lastRow="0" w:firstColumn="1" w:lastColumn="0" w:oddVBand="0" w:evenVBand="0" w:oddHBand="0" w:evenHBand="0" w:firstRowFirstColumn="0" w:firstRowLastColumn="0" w:lastRowFirstColumn="0" w:lastRowLastColumn="0"/>
            <w:tcW w:w="3780" w:type="dxa"/>
            <w:vMerge/>
          </w:tcPr>
          <w:p w14:paraId="1A5B02A8" w14:textId="77777777" w:rsidR="00DB1E3C" w:rsidRDefault="00DB1E3C" w:rsidP="00DB1E3C">
            <w:pPr>
              <w:rPr>
                <w:color w:val="FFFFFF"/>
              </w:rPr>
            </w:pPr>
          </w:p>
        </w:tc>
        <w:tc>
          <w:tcPr>
            <w:tcW w:w="3150" w:type="dxa"/>
          </w:tcPr>
          <w:p w14:paraId="3081B230" w14:textId="1A4BC29F" w:rsidR="00DB1E3C" w:rsidRDefault="00DB1E3C" w:rsidP="00DB1E3C">
            <w:pPr>
              <w:cnfStyle w:val="000000000000" w:firstRow="0" w:lastRow="0" w:firstColumn="0" w:lastColumn="0" w:oddVBand="0" w:evenVBand="0" w:oddHBand="0" w:evenHBand="0" w:firstRowFirstColumn="0" w:firstRowLastColumn="0" w:lastRowFirstColumn="0" w:lastRowLastColumn="0"/>
            </w:pPr>
            <w:r w:rsidRPr="003543D2">
              <w:t>Integrate hazard mitigation principles in only comprehensive plan main document</w:t>
            </w:r>
          </w:p>
        </w:tc>
        <w:tc>
          <w:tcPr>
            <w:tcW w:w="3150" w:type="dxa"/>
          </w:tcPr>
          <w:p w14:paraId="7A9D9607" w14:textId="67760D27" w:rsidR="00DB1E3C" w:rsidRDefault="00DB1E3C" w:rsidP="00DB1E3C">
            <w:pPr>
              <w:cnfStyle w:val="000000000000" w:firstRow="0" w:lastRow="0" w:firstColumn="0" w:lastColumn="0" w:oddVBand="0" w:evenVBand="0" w:oddHBand="0" w:evenHBand="0" w:firstRowFirstColumn="0" w:firstRowLastColumn="0" w:lastRowFirstColumn="0" w:lastRowLastColumn="0"/>
            </w:pPr>
            <w:r w:rsidRPr="003543D2">
              <w:t>The plan will miss integration opportunities in the plan elements</w:t>
            </w:r>
          </w:p>
        </w:tc>
      </w:tr>
    </w:tbl>
    <w:p w14:paraId="575BFED7" w14:textId="4F577A09" w:rsidR="008326CE" w:rsidRDefault="008326CE">
      <w:pPr>
        <w:rPr>
          <w:color w:val="000000"/>
        </w:rPr>
      </w:pPr>
      <w:r>
        <w:rPr>
          <w:color w:val="000000"/>
        </w:rPr>
        <w:br w:type="page"/>
      </w:r>
    </w:p>
    <w:p w14:paraId="0A027AE9" w14:textId="77777777" w:rsidR="008326CE" w:rsidRDefault="008326CE">
      <w:pPr>
        <w:keepNext/>
        <w:pBdr>
          <w:top w:val="nil"/>
          <w:left w:val="nil"/>
          <w:bottom w:val="nil"/>
          <w:right w:val="nil"/>
          <w:between w:val="nil"/>
        </w:pBdr>
        <w:spacing w:before="180" w:after="60"/>
        <w:jc w:val="center"/>
        <w:rPr>
          <w:color w:val="000000"/>
        </w:rPr>
        <w:sectPr w:rsidR="008326CE">
          <w:type w:val="continuous"/>
          <w:pgSz w:w="12240" w:h="15840"/>
          <w:pgMar w:top="1440" w:right="1080" w:bottom="1440" w:left="1080" w:header="720" w:footer="504" w:gutter="0"/>
          <w:cols w:space="720"/>
        </w:sectPr>
      </w:pPr>
    </w:p>
    <w:p w14:paraId="6AEC0ABC" w14:textId="33A62100" w:rsidR="008D05A0" w:rsidRDefault="00B75192">
      <w:pPr>
        <w:keepNext/>
        <w:pBdr>
          <w:top w:val="nil"/>
          <w:left w:val="nil"/>
          <w:bottom w:val="nil"/>
          <w:right w:val="nil"/>
          <w:between w:val="nil"/>
        </w:pBdr>
        <w:spacing w:before="180" w:after="60"/>
        <w:jc w:val="center"/>
        <w:rPr>
          <w:color w:val="000000"/>
        </w:rPr>
      </w:pPr>
      <w:r>
        <w:rPr>
          <w:color w:val="000000"/>
        </w:rPr>
        <w:lastRenderedPageBreak/>
        <w:t xml:space="preserve">Table </w:t>
      </w:r>
      <w:r w:rsidR="004D7316">
        <w:rPr>
          <w:color w:val="000000"/>
        </w:rPr>
        <w:t>U</w:t>
      </w:r>
      <w:r>
        <w:rPr>
          <w:color w:val="000000"/>
        </w:rPr>
        <w:t>. Summary of Prioritization of Actions</w:t>
      </w:r>
    </w:p>
    <w:tbl>
      <w:tblPr>
        <w:tblStyle w:val="TtTable"/>
        <w:tblW w:w="5000" w:type="pct"/>
        <w:tblLayout w:type="fixed"/>
        <w:tblLook w:val="0420" w:firstRow="1" w:lastRow="0" w:firstColumn="0" w:lastColumn="0" w:noHBand="0" w:noVBand="1"/>
      </w:tblPr>
      <w:tblGrid>
        <w:gridCol w:w="1442"/>
        <w:gridCol w:w="1984"/>
        <w:gridCol w:w="596"/>
        <w:gridCol w:w="596"/>
        <w:gridCol w:w="596"/>
        <w:gridCol w:w="596"/>
        <w:gridCol w:w="596"/>
        <w:gridCol w:w="596"/>
        <w:gridCol w:w="596"/>
        <w:gridCol w:w="596"/>
        <w:gridCol w:w="596"/>
        <w:gridCol w:w="596"/>
        <w:gridCol w:w="596"/>
        <w:gridCol w:w="596"/>
        <w:gridCol w:w="596"/>
        <w:gridCol w:w="596"/>
        <w:gridCol w:w="560"/>
        <w:gridCol w:w="36"/>
        <w:gridCol w:w="594"/>
      </w:tblGrid>
      <w:tr w:rsidR="008326CE" w14:paraId="6AEC0AC1" w14:textId="77777777" w:rsidTr="009F1FFC">
        <w:trPr>
          <w:cnfStyle w:val="100000000000" w:firstRow="1" w:lastRow="0" w:firstColumn="0" w:lastColumn="0" w:oddVBand="0" w:evenVBand="0" w:oddHBand="0" w:evenHBand="0" w:firstRowFirstColumn="0" w:firstRowLastColumn="0" w:lastRowFirstColumn="0" w:lastRowLastColumn="0"/>
        </w:trPr>
        <w:tc>
          <w:tcPr>
            <w:tcW w:w="556" w:type="pct"/>
          </w:tcPr>
          <w:p w14:paraId="6AEC0ABD" w14:textId="77777777" w:rsidR="008D05A0" w:rsidRDefault="008D05A0"/>
        </w:tc>
        <w:tc>
          <w:tcPr>
            <w:tcW w:w="765" w:type="pct"/>
          </w:tcPr>
          <w:p w14:paraId="6AEC0ABE" w14:textId="77777777" w:rsidR="008D05A0" w:rsidRDefault="008D05A0"/>
        </w:tc>
        <w:tc>
          <w:tcPr>
            <w:tcW w:w="3436" w:type="pct"/>
            <w:gridSpan w:val="15"/>
          </w:tcPr>
          <w:p w14:paraId="6AEC0ABF" w14:textId="77777777" w:rsidR="008D05A0" w:rsidRDefault="00B75192">
            <w:r>
              <w:t>Scores for Evaluation Criteria</w:t>
            </w:r>
          </w:p>
        </w:tc>
        <w:tc>
          <w:tcPr>
            <w:tcW w:w="242" w:type="pct"/>
            <w:gridSpan w:val="2"/>
          </w:tcPr>
          <w:p w14:paraId="6AEC0AC0" w14:textId="77777777" w:rsidR="008D05A0" w:rsidRDefault="008D05A0"/>
        </w:tc>
      </w:tr>
      <w:tr w:rsidR="008326CE" w14:paraId="6AEC0AD4" w14:textId="77777777" w:rsidTr="00C64ECC">
        <w:trPr>
          <w:cnfStyle w:val="000000100000" w:firstRow="0" w:lastRow="0" w:firstColumn="0" w:lastColumn="0" w:oddVBand="0" w:evenVBand="0" w:oddHBand="1" w:evenHBand="0" w:firstRowFirstColumn="0" w:firstRowLastColumn="0" w:lastRowFirstColumn="0" w:lastRowLastColumn="0"/>
          <w:trHeight w:val="1702"/>
        </w:trPr>
        <w:tc>
          <w:tcPr>
            <w:tcW w:w="556" w:type="pct"/>
            <w:shd w:val="clear" w:color="auto" w:fill="003478"/>
          </w:tcPr>
          <w:p w14:paraId="6AEC0AC2" w14:textId="77777777" w:rsidR="008D05A0" w:rsidRDefault="00B75192">
            <w:r>
              <w:t>Project Number</w:t>
            </w:r>
          </w:p>
        </w:tc>
        <w:tc>
          <w:tcPr>
            <w:tcW w:w="765" w:type="pct"/>
            <w:shd w:val="clear" w:color="auto" w:fill="003478"/>
          </w:tcPr>
          <w:p w14:paraId="6AEC0AC3" w14:textId="77777777" w:rsidR="008D05A0" w:rsidRDefault="00B75192">
            <w:r>
              <w:t>Project Name</w:t>
            </w:r>
          </w:p>
        </w:tc>
        <w:tc>
          <w:tcPr>
            <w:tcW w:w="230" w:type="pct"/>
            <w:shd w:val="clear" w:color="auto" w:fill="003478"/>
            <w:textDirection w:val="btLr"/>
          </w:tcPr>
          <w:p w14:paraId="6AEC0AC4" w14:textId="77777777" w:rsidR="008D05A0" w:rsidRDefault="00B75192" w:rsidP="008326CE">
            <w:pPr>
              <w:ind w:left="113" w:right="113"/>
            </w:pPr>
            <w:r>
              <w:t>Life Safety</w:t>
            </w:r>
          </w:p>
        </w:tc>
        <w:tc>
          <w:tcPr>
            <w:tcW w:w="230" w:type="pct"/>
            <w:shd w:val="clear" w:color="auto" w:fill="003478"/>
            <w:textDirection w:val="btLr"/>
          </w:tcPr>
          <w:p w14:paraId="6AEC0AC5" w14:textId="77777777" w:rsidR="008D05A0" w:rsidRDefault="00B75192" w:rsidP="008326CE">
            <w:pPr>
              <w:ind w:left="113" w:right="113"/>
            </w:pPr>
            <w:r>
              <w:t>Property Protection</w:t>
            </w:r>
          </w:p>
        </w:tc>
        <w:tc>
          <w:tcPr>
            <w:tcW w:w="230" w:type="pct"/>
            <w:shd w:val="clear" w:color="auto" w:fill="003478"/>
            <w:textDirection w:val="btLr"/>
          </w:tcPr>
          <w:p w14:paraId="6AEC0AC6" w14:textId="77777777" w:rsidR="008D05A0" w:rsidRDefault="00B75192" w:rsidP="008326CE">
            <w:pPr>
              <w:ind w:left="113" w:right="113"/>
            </w:pPr>
            <w:r>
              <w:t>Cost-Effectiveness</w:t>
            </w:r>
          </w:p>
        </w:tc>
        <w:tc>
          <w:tcPr>
            <w:tcW w:w="230" w:type="pct"/>
            <w:shd w:val="clear" w:color="auto" w:fill="003478"/>
            <w:textDirection w:val="btLr"/>
          </w:tcPr>
          <w:p w14:paraId="6AEC0AC7" w14:textId="77777777" w:rsidR="008D05A0" w:rsidRDefault="00B75192" w:rsidP="008326CE">
            <w:pPr>
              <w:ind w:left="113" w:right="113"/>
            </w:pPr>
            <w:r>
              <w:t>Political</w:t>
            </w:r>
          </w:p>
        </w:tc>
        <w:tc>
          <w:tcPr>
            <w:tcW w:w="230" w:type="pct"/>
            <w:shd w:val="clear" w:color="auto" w:fill="003478"/>
            <w:textDirection w:val="btLr"/>
          </w:tcPr>
          <w:p w14:paraId="6AEC0AC8" w14:textId="77777777" w:rsidR="008D05A0" w:rsidRDefault="00B75192" w:rsidP="008326CE">
            <w:pPr>
              <w:ind w:left="113" w:right="113"/>
            </w:pPr>
            <w:r>
              <w:t>Legal</w:t>
            </w:r>
          </w:p>
        </w:tc>
        <w:tc>
          <w:tcPr>
            <w:tcW w:w="230" w:type="pct"/>
            <w:shd w:val="clear" w:color="auto" w:fill="003478"/>
            <w:textDirection w:val="btLr"/>
          </w:tcPr>
          <w:p w14:paraId="6AEC0AC9" w14:textId="77777777" w:rsidR="008D05A0" w:rsidRDefault="00B75192" w:rsidP="008326CE">
            <w:pPr>
              <w:ind w:left="113" w:right="113"/>
            </w:pPr>
            <w:r>
              <w:t>Fiscal</w:t>
            </w:r>
          </w:p>
        </w:tc>
        <w:tc>
          <w:tcPr>
            <w:tcW w:w="230" w:type="pct"/>
            <w:shd w:val="clear" w:color="auto" w:fill="003478"/>
            <w:textDirection w:val="btLr"/>
          </w:tcPr>
          <w:p w14:paraId="6AEC0ACA" w14:textId="77777777" w:rsidR="008D05A0" w:rsidRDefault="00B75192" w:rsidP="008326CE">
            <w:pPr>
              <w:ind w:left="113" w:right="113"/>
            </w:pPr>
            <w:r>
              <w:t>Environmental</w:t>
            </w:r>
          </w:p>
        </w:tc>
        <w:tc>
          <w:tcPr>
            <w:tcW w:w="230" w:type="pct"/>
            <w:shd w:val="clear" w:color="auto" w:fill="003478"/>
            <w:textDirection w:val="btLr"/>
          </w:tcPr>
          <w:p w14:paraId="6AEC0ACB" w14:textId="77777777" w:rsidR="008D05A0" w:rsidRDefault="00B75192" w:rsidP="008326CE">
            <w:pPr>
              <w:ind w:left="113" w:right="113"/>
            </w:pPr>
            <w:r>
              <w:t>Social Vulnerability</w:t>
            </w:r>
          </w:p>
        </w:tc>
        <w:tc>
          <w:tcPr>
            <w:tcW w:w="230" w:type="pct"/>
            <w:shd w:val="clear" w:color="auto" w:fill="003478"/>
            <w:textDirection w:val="btLr"/>
          </w:tcPr>
          <w:p w14:paraId="6AEC0ACC" w14:textId="77777777" w:rsidR="008D05A0" w:rsidRDefault="00B75192" w:rsidP="008326CE">
            <w:pPr>
              <w:ind w:left="113" w:right="113"/>
            </w:pPr>
            <w:r>
              <w:t>Administrative</w:t>
            </w:r>
          </w:p>
        </w:tc>
        <w:tc>
          <w:tcPr>
            <w:tcW w:w="230" w:type="pct"/>
            <w:shd w:val="clear" w:color="auto" w:fill="003478"/>
            <w:textDirection w:val="btLr"/>
          </w:tcPr>
          <w:p w14:paraId="6AEC0ACD" w14:textId="77777777" w:rsidR="008D05A0" w:rsidRDefault="00B75192" w:rsidP="008326CE">
            <w:pPr>
              <w:ind w:left="113" w:right="113"/>
            </w:pPr>
            <w:r>
              <w:t>Hazards of Concern</w:t>
            </w:r>
          </w:p>
        </w:tc>
        <w:tc>
          <w:tcPr>
            <w:tcW w:w="230" w:type="pct"/>
            <w:shd w:val="clear" w:color="auto" w:fill="003478"/>
            <w:textDirection w:val="btLr"/>
          </w:tcPr>
          <w:p w14:paraId="6AEC0ACE" w14:textId="77777777" w:rsidR="008D05A0" w:rsidRDefault="00B75192" w:rsidP="008326CE">
            <w:pPr>
              <w:ind w:left="113" w:right="113"/>
            </w:pPr>
            <w:r>
              <w:t>Climate Change</w:t>
            </w:r>
          </w:p>
        </w:tc>
        <w:tc>
          <w:tcPr>
            <w:tcW w:w="230" w:type="pct"/>
            <w:shd w:val="clear" w:color="auto" w:fill="003478"/>
            <w:textDirection w:val="btLr"/>
          </w:tcPr>
          <w:p w14:paraId="6AEC0ACF" w14:textId="77777777" w:rsidR="008D05A0" w:rsidRDefault="00B75192" w:rsidP="008326CE">
            <w:pPr>
              <w:ind w:left="113" w:right="113"/>
            </w:pPr>
            <w:r>
              <w:t>Timeline</w:t>
            </w:r>
          </w:p>
        </w:tc>
        <w:tc>
          <w:tcPr>
            <w:tcW w:w="230" w:type="pct"/>
            <w:shd w:val="clear" w:color="auto" w:fill="003478"/>
            <w:textDirection w:val="btLr"/>
          </w:tcPr>
          <w:p w14:paraId="6AEC0AD0" w14:textId="77777777" w:rsidR="008D05A0" w:rsidRDefault="00B75192" w:rsidP="008326CE">
            <w:pPr>
              <w:ind w:left="113" w:right="113"/>
            </w:pPr>
            <w:r>
              <w:t>Community Lifelines</w:t>
            </w:r>
          </w:p>
        </w:tc>
        <w:tc>
          <w:tcPr>
            <w:tcW w:w="230" w:type="pct"/>
            <w:shd w:val="clear" w:color="auto" w:fill="003478"/>
            <w:textDirection w:val="btLr"/>
          </w:tcPr>
          <w:p w14:paraId="6AEC0AD1" w14:textId="77777777" w:rsidR="008D05A0" w:rsidRDefault="00B75192" w:rsidP="008326CE">
            <w:pPr>
              <w:ind w:left="113" w:right="113"/>
            </w:pPr>
            <w:r>
              <w:t>Other Local Objectives</w:t>
            </w:r>
          </w:p>
        </w:tc>
        <w:tc>
          <w:tcPr>
            <w:tcW w:w="230" w:type="pct"/>
            <w:gridSpan w:val="2"/>
            <w:shd w:val="clear" w:color="auto" w:fill="003478"/>
            <w:textDirection w:val="btLr"/>
          </w:tcPr>
          <w:p w14:paraId="6AEC0AD2" w14:textId="77777777" w:rsidR="008D05A0" w:rsidRDefault="00B75192" w:rsidP="008326CE">
            <w:pPr>
              <w:ind w:left="113" w:right="113"/>
              <w:rPr>
                <w:b/>
              </w:rPr>
            </w:pPr>
            <w:r>
              <w:rPr>
                <w:b/>
              </w:rPr>
              <w:t>Total</w:t>
            </w:r>
          </w:p>
        </w:tc>
        <w:tc>
          <w:tcPr>
            <w:tcW w:w="229" w:type="pct"/>
            <w:shd w:val="clear" w:color="auto" w:fill="003478"/>
            <w:textDirection w:val="btLr"/>
          </w:tcPr>
          <w:p w14:paraId="6AEC0AD3" w14:textId="77777777" w:rsidR="008D05A0" w:rsidRDefault="00B75192" w:rsidP="008326CE">
            <w:pPr>
              <w:ind w:left="113" w:right="113"/>
            </w:pPr>
            <w:r>
              <w:t>High / Medium / Low</w:t>
            </w:r>
          </w:p>
        </w:tc>
      </w:tr>
      <w:tr w:rsidR="001630AE" w14:paraId="6AEC0AE7" w14:textId="77777777" w:rsidTr="00C64ECC">
        <w:tc>
          <w:tcPr>
            <w:tcW w:w="556" w:type="pct"/>
          </w:tcPr>
          <w:p w14:paraId="6AEC0AD5" w14:textId="099C8441" w:rsidR="001630AE" w:rsidRDefault="001630AE" w:rsidP="001630AE">
            <w:r w:rsidRPr="001630AE">
              <w:t>Action 2025-ClaytonT-01.</w:t>
            </w:r>
          </w:p>
        </w:tc>
        <w:tc>
          <w:tcPr>
            <w:tcW w:w="765" w:type="pct"/>
          </w:tcPr>
          <w:p w14:paraId="6AEC0AD6" w14:textId="69EBFD37" w:rsidR="001630AE" w:rsidRDefault="001630AE" w:rsidP="001630AE">
            <w:r w:rsidRPr="00013330">
              <w:t>Culvert Upsizing</w:t>
            </w:r>
          </w:p>
        </w:tc>
        <w:tc>
          <w:tcPr>
            <w:tcW w:w="230" w:type="pct"/>
          </w:tcPr>
          <w:p w14:paraId="6AEC0AD7" w14:textId="1D5E0A90" w:rsidR="001630AE" w:rsidRDefault="001630AE" w:rsidP="001630AE">
            <w:r w:rsidRPr="00013330">
              <w:t>1</w:t>
            </w:r>
          </w:p>
        </w:tc>
        <w:tc>
          <w:tcPr>
            <w:tcW w:w="230" w:type="pct"/>
          </w:tcPr>
          <w:p w14:paraId="6AEC0AD8" w14:textId="3BC7F926" w:rsidR="001630AE" w:rsidRDefault="001630AE" w:rsidP="001630AE">
            <w:r w:rsidRPr="00013330">
              <w:t>1</w:t>
            </w:r>
          </w:p>
        </w:tc>
        <w:tc>
          <w:tcPr>
            <w:tcW w:w="230" w:type="pct"/>
          </w:tcPr>
          <w:p w14:paraId="6AEC0AD9" w14:textId="01AE018C" w:rsidR="001630AE" w:rsidRDefault="001630AE" w:rsidP="001630AE">
            <w:r w:rsidRPr="00013330">
              <w:t>1</w:t>
            </w:r>
          </w:p>
        </w:tc>
        <w:tc>
          <w:tcPr>
            <w:tcW w:w="230" w:type="pct"/>
          </w:tcPr>
          <w:p w14:paraId="6AEC0ADA" w14:textId="0B7E0A11" w:rsidR="001630AE" w:rsidRDefault="001630AE" w:rsidP="001630AE">
            <w:r w:rsidRPr="00013330">
              <w:t>1</w:t>
            </w:r>
          </w:p>
        </w:tc>
        <w:tc>
          <w:tcPr>
            <w:tcW w:w="230" w:type="pct"/>
          </w:tcPr>
          <w:p w14:paraId="6AEC0ADB" w14:textId="7D54D61D" w:rsidR="001630AE" w:rsidRDefault="001630AE" w:rsidP="001630AE">
            <w:r w:rsidRPr="00013330">
              <w:t>1</w:t>
            </w:r>
          </w:p>
        </w:tc>
        <w:tc>
          <w:tcPr>
            <w:tcW w:w="230" w:type="pct"/>
          </w:tcPr>
          <w:p w14:paraId="6AEC0ADC" w14:textId="3AA70040" w:rsidR="001630AE" w:rsidRDefault="001630AE" w:rsidP="001630AE">
            <w:r w:rsidRPr="00013330">
              <w:t>0</w:t>
            </w:r>
          </w:p>
        </w:tc>
        <w:tc>
          <w:tcPr>
            <w:tcW w:w="230" w:type="pct"/>
          </w:tcPr>
          <w:p w14:paraId="6AEC0ADD" w14:textId="33C16D32" w:rsidR="001630AE" w:rsidRDefault="001630AE" w:rsidP="001630AE">
            <w:r w:rsidRPr="00013330">
              <w:t>1</w:t>
            </w:r>
          </w:p>
        </w:tc>
        <w:tc>
          <w:tcPr>
            <w:tcW w:w="230" w:type="pct"/>
          </w:tcPr>
          <w:p w14:paraId="6AEC0ADE" w14:textId="1E86D7C1" w:rsidR="001630AE" w:rsidRDefault="001630AE" w:rsidP="001630AE">
            <w:r w:rsidRPr="00013330">
              <w:t>1</w:t>
            </w:r>
          </w:p>
        </w:tc>
        <w:tc>
          <w:tcPr>
            <w:tcW w:w="230" w:type="pct"/>
          </w:tcPr>
          <w:p w14:paraId="6AEC0ADF" w14:textId="360FD09E" w:rsidR="001630AE" w:rsidRDefault="001630AE" w:rsidP="001630AE">
            <w:r w:rsidRPr="00013330">
              <w:t>1</w:t>
            </w:r>
          </w:p>
        </w:tc>
        <w:tc>
          <w:tcPr>
            <w:tcW w:w="230" w:type="pct"/>
          </w:tcPr>
          <w:p w14:paraId="6AEC0AE0" w14:textId="17C31E82" w:rsidR="001630AE" w:rsidRDefault="001630AE" w:rsidP="001630AE">
            <w:r w:rsidRPr="00013330">
              <w:t>1</w:t>
            </w:r>
          </w:p>
        </w:tc>
        <w:tc>
          <w:tcPr>
            <w:tcW w:w="230" w:type="pct"/>
          </w:tcPr>
          <w:p w14:paraId="6AEC0AE1" w14:textId="3376244A" w:rsidR="001630AE" w:rsidRDefault="001630AE" w:rsidP="001630AE">
            <w:r w:rsidRPr="00013330">
              <w:t>1</w:t>
            </w:r>
          </w:p>
        </w:tc>
        <w:tc>
          <w:tcPr>
            <w:tcW w:w="230" w:type="pct"/>
          </w:tcPr>
          <w:p w14:paraId="6AEC0AE2" w14:textId="565AF429" w:rsidR="001630AE" w:rsidRDefault="001630AE" w:rsidP="001630AE">
            <w:r w:rsidRPr="00013330">
              <w:t>1</w:t>
            </w:r>
          </w:p>
        </w:tc>
        <w:tc>
          <w:tcPr>
            <w:tcW w:w="230" w:type="pct"/>
          </w:tcPr>
          <w:p w14:paraId="6AEC0AE3" w14:textId="7A55BB75" w:rsidR="001630AE" w:rsidRDefault="001630AE" w:rsidP="001630AE">
            <w:r w:rsidRPr="00013330">
              <w:t>1</w:t>
            </w:r>
          </w:p>
        </w:tc>
        <w:tc>
          <w:tcPr>
            <w:tcW w:w="230" w:type="pct"/>
          </w:tcPr>
          <w:p w14:paraId="6AEC0AE4" w14:textId="46056D4B" w:rsidR="001630AE" w:rsidRDefault="001630AE" w:rsidP="001630AE">
            <w:r w:rsidRPr="00013330">
              <w:t>1</w:t>
            </w:r>
          </w:p>
        </w:tc>
        <w:tc>
          <w:tcPr>
            <w:tcW w:w="230" w:type="pct"/>
            <w:gridSpan w:val="2"/>
          </w:tcPr>
          <w:p w14:paraId="6AEC0AE5" w14:textId="593E9E67" w:rsidR="001630AE" w:rsidRPr="004D7316" w:rsidRDefault="001630AE" w:rsidP="001630AE">
            <w:pPr>
              <w:rPr>
                <w:b/>
                <w:bCs/>
              </w:rPr>
            </w:pPr>
            <w:r w:rsidRPr="004D7316">
              <w:rPr>
                <w:b/>
                <w:bCs/>
              </w:rPr>
              <w:t>12</w:t>
            </w:r>
          </w:p>
        </w:tc>
        <w:tc>
          <w:tcPr>
            <w:tcW w:w="229" w:type="pct"/>
          </w:tcPr>
          <w:p w14:paraId="6AEC0AE6" w14:textId="524FAC2F" w:rsidR="001630AE" w:rsidRDefault="001630AE" w:rsidP="001630AE">
            <w:r w:rsidRPr="00013330">
              <w:t>High</w:t>
            </w:r>
          </w:p>
        </w:tc>
      </w:tr>
      <w:tr w:rsidR="00C15AA9" w14:paraId="6AEC0AFA" w14:textId="77777777" w:rsidTr="00C64ECC">
        <w:trPr>
          <w:cnfStyle w:val="000000100000" w:firstRow="0" w:lastRow="0" w:firstColumn="0" w:lastColumn="0" w:oddVBand="0" w:evenVBand="0" w:oddHBand="1" w:evenHBand="0" w:firstRowFirstColumn="0" w:firstRowLastColumn="0" w:lastRowFirstColumn="0" w:lastRowLastColumn="0"/>
        </w:trPr>
        <w:tc>
          <w:tcPr>
            <w:tcW w:w="556" w:type="pct"/>
          </w:tcPr>
          <w:p w14:paraId="6AEC0AE8" w14:textId="7C056AAB" w:rsidR="00C15AA9" w:rsidRDefault="00C15AA9" w:rsidP="00C15AA9">
            <w:r w:rsidRPr="00461F8D">
              <w:t>Action 2025-ClaytonT-0</w:t>
            </w:r>
            <w:r>
              <w:t>2</w:t>
            </w:r>
            <w:r w:rsidRPr="00461F8D">
              <w:t>.</w:t>
            </w:r>
          </w:p>
        </w:tc>
        <w:tc>
          <w:tcPr>
            <w:tcW w:w="765" w:type="pct"/>
          </w:tcPr>
          <w:p w14:paraId="6AEC0AE9" w14:textId="4DF10300" w:rsidR="00C15AA9" w:rsidRDefault="00C15AA9" w:rsidP="00C15AA9">
            <w:r w:rsidRPr="00C64ECC">
              <w:t>Riverside Drive and Factory Street Flooding</w:t>
            </w:r>
          </w:p>
        </w:tc>
        <w:tc>
          <w:tcPr>
            <w:tcW w:w="230" w:type="pct"/>
          </w:tcPr>
          <w:p w14:paraId="6AEC0AEA" w14:textId="65270B38" w:rsidR="00C15AA9" w:rsidRDefault="00C15AA9" w:rsidP="00C15AA9">
            <w:r w:rsidRPr="003D3E1E">
              <w:t>1</w:t>
            </w:r>
          </w:p>
        </w:tc>
        <w:tc>
          <w:tcPr>
            <w:tcW w:w="230" w:type="pct"/>
          </w:tcPr>
          <w:p w14:paraId="6AEC0AEB" w14:textId="25E64966" w:rsidR="00C15AA9" w:rsidRDefault="00C15AA9" w:rsidP="00C15AA9">
            <w:r w:rsidRPr="003D3E1E">
              <w:t>1</w:t>
            </w:r>
          </w:p>
        </w:tc>
        <w:tc>
          <w:tcPr>
            <w:tcW w:w="230" w:type="pct"/>
          </w:tcPr>
          <w:p w14:paraId="6AEC0AEC" w14:textId="0E9A90AB" w:rsidR="00C15AA9" w:rsidRDefault="00C15AA9" w:rsidP="00C15AA9">
            <w:r w:rsidRPr="003D3E1E">
              <w:t>1</w:t>
            </w:r>
          </w:p>
        </w:tc>
        <w:tc>
          <w:tcPr>
            <w:tcW w:w="230" w:type="pct"/>
          </w:tcPr>
          <w:p w14:paraId="6AEC0AED" w14:textId="5AACB5F4" w:rsidR="00C15AA9" w:rsidRDefault="00C15AA9" w:rsidP="00C15AA9">
            <w:r w:rsidRPr="003D3E1E">
              <w:t>1</w:t>
            </w:r>
          </w:p>
        </w:tc>
        <w:tc>
          <w:tcPr>
            <w:tcW w:w="230" w:type="pct"/>
          </w:tcPr>
          <w:p w14:paraId="6AEC0AEE" w14:textId="2ECD3692" w:rsidR="00C15AA9" w:rsidRDefault="00C15AA9" w:rsidP="00C15AA9">
            <w:r w:rsidRPr="003D3E1E">
              <w:t>1</w:t>
            </w:r>
          </w:p>
        </w:tc>
        <w:tc>
          <w:tcPr>
            <w:tcW w:w="230" w:type="pct"/>
          </w:tcPr>
          <w:p w14:paraId="6AEC0AEF" w14:textId="11B34C38" w:rsidR="00C15AA9" w:rsidRDefault="00C15AA9" w:rsidP="00C15AA9">
            <w:r w:rsidRPr="003D3E1E">
              <w:t>0</w:t>
            </w:r>
          </w:p>
        </w:tc>
        <w:tc>
          <w:tcPr>
            <w:tcW w:w="230" w:type="pct"/>
          </w:tcPr>
          <w:p w14:paraId="6AEC0AF0" w14:textId="267FB745" w:rsidR="00C15AA9" w:rsidRDefault="00C15AA9" w:rsidP="00C15AA9">
            <w:r w:rsidRPr="003D3E1E">
              <w:t>1</w:t>
            </w:r>
          </w:p>
        </w:tc>
        <w:tc>
          <w:tcPr>
            <w:tcW w:w="230" w:type="pct"/>
          </w:tcPr>
          <w:p w14:paraId="6AEC0AF1" w14:textId="0CA68B04" w:rsidR="00C15AA9" w:rsidRDefault="00C15AA9" w:rsidP="00C15AA9">
            <w:r w:rsidRPr="003D3E1E">
              <w:t>1</w:t>
            </w:r>
          </w:p>
        </w:tc>
        <w:tc>
          <w:tcPr>
            <w:tcW w:w="230" w:type="pct"/>
          </w:tcPr>
          <w:p w14:paraId="6AEC0AF2" w14:textId="6C2FCDBA" w:rsidR="00C15AA9" w:rsidRDefault="00C15AA9" w:rsidP="00C15AA9">
            <w:r w:rsidRPr="003D3E1E">
              <w:t>1</w:t>
            </w:r>
          </w:p>
        </w:tc>
        <w:tc>
          <w:tcPr>
            <w:tcW w:w="230" w:type="pct"/>
          </w:tcPr>
          <w:p w14:paraId="6AEC0AF3" w14:textId="00F43808" w:rsidR="00C15AA9" w:rsidRDefault="00C15AA9" w:rsidP="00C15AA9">
            <w:r w:rsidRPr="003D3E1E">
              <w:t>1</w:t>
            </w:r>
          </w:p>
        </w:tc>
        <w:tc>
          <w:tcPr>
            <w:tcW w:w="230" w:type="pct"/>
          </w:tcPr>
          <w:p w14:paraId="6AEC0AF4" w14:textId="34164E45" w:rsidR="00C15AA9" w:rsidRDefault="00C15AA9" w:rsidP="00C15AA9">
            <w:r w:rsidRPr="003D3E1E">
              <w:t>1</w:t>
            </w:r>
          </w:p>
        </w:tc>
        <w:tc>
          <w:tcPr>
            <w:tcW w:w="230" w:type="pct"/>
          </w:tcPr>
          <w:p w14:paraId="6AEC0AF5" w14:textId="56C56BDB" w:rsidR="00C15AA9" w:rsidRDefault="00C15AA9" w:rsidP="00C15AA9">
            <w:r w:rsidRPr="003D3E1E">
              <w:t>1</w:t>
            </w:r>
          </w:p>
        </w:tc>
        <w:tc>
          <w:tcPr>
            <w:tcW w:w="230" w:type="pct"/>
          </w:tcPr>
          <w:p w14:paraId="6AEC0AF6" w14:textId="6EC79E24" w:rsidR="00C15AA9" w:rsidRDefault="00C15AA9" w:rsidP="00C15AA9">
            <w:r w:rsidRPr="003D3E1E">
              <w:t>1</w:t>
            </w:r>
          </w:p>
        </w:tc>
        <w:tc>
          <w:tcPr>
            <w:tcW w:w="230" w:type="pct"/>
          </w:tcPr>
          <w:p w14:paraId="6AEC0AF7" w14:textId="7B0AAAAF" w:rsidR="00C15AA9" w:rsidRDefault="00C15AA9" w:rsidP="00C15AA9">
            <w:r w:rsidRPr="003D3E1E">
              <w:t>1</w:t>
            </w:r>
          </w:p>
        </w:tc>
        <w:tc>
          <w:tcPr>
            <w:tcW w:w="230" w:type="pct"/>
            <w:gridSpan w:val="2"/>
          </w:tcPr>
          <w:p w14:paraId="6AEC0AF8" w14:textId="6342F315" w:rsidR="00C15AA9" w:rsidRPr="004D7316" w:rsidRDefault="00C15AA9" w:rsidP="00C15AA9">
            <w:pPr>
              <w:rPr>
                <w:b/>
                <w:bCs/>
              </w:rPr>
            </w:pPr>
            <w:r w:rsidRPr="004D7316">
              <w:rPr>
                <w:b/>
                <w:bCs/>
              </w:rPr>
              <w:t>12</w:t>
            </w:r>
          </w:p>
        </w:tc>
        <w:tc>
          <w:tcPr>
            <w:tcW w:w="229" w:type="pct"/>
          </w:tcPr>
          <w:p w14:paraId="6AEC0AF9" w14:textId="1A74620B" w:rsidR="00C15AA9" w:rsidRDefault="00C15AA9" w:rsidP="00C15AA9">
            <w:r w:rsidRPr="003D3E1E">
              <w:t>High</w:t>
            </w:r>
          </w:p>
        </w:tc>
      </w:tr>
      <w:tr w:rsidR="00C15AA9" w14:paraId="6AEC0B0D" w14:textId="77777777" w:rsidTr="00C64ECC">
        <w:tc>
          <w:tcPr>
            <w:tcW w:w="556" w:type="pct"/>
          </w:tcPr>
          <w:p w14:paraId="6AEC0AFB" w14:textId="2B3B06B1" w:rsidR="00C15AA9" w:rsidRDefault="00C15AA9" w:rsidP="00C15AA9">
            <w:r w:rsidRPr="00461F8D">
              <w:t>Action 2025-ClaytonT-0</w:t>
            </w:r>
            <w:r>
              <w:t>3</w:t>
            </w:r>
            <w:r w:rsidRPr="00461F8D">
              <w:t>.</w:t>
            </w:r>
          </w:p>
        </w:tc>
        <w:tc>
          <w:tcPr>
            <w:tcW w:w="765" w:type="pct"/>
          </w:tcPr>
          <w:p w14:paraId="6AEC0AFC" w14:textId="01585767" w:rsidR="00C15AA9" w:rsidRDefault="00C15AA9" w:rsidP="00C15AA9">
            <w:r w:rsidRPr="00C64ECC">
              <w:t>Sinkhole Inventory and Repair</w:t>
            </w:r>
          </w:p>
        </w:tc>
        <w:tc>
          <w:tcPr>
            <w:tcW w:w="230" w:type="pct"/>
          </w:tcPr>
          <w:p w14:paraId="6AEC0AFD" w14:textId="291040C9" w:rsidR="00C15AA9" w:rsidRDefault="00C15AA9" w:rsidP="00C15AA9">
            <w:r w:rsidRPr="00A5290C">
              <w:t>1</w:t>
            </w:r>
          </w:p>
        </w:tc>
        <w:tc>
          <w:tcPr>
            <w:tcW w:w="230" w:type="pct"/>
          </w:tcPr>
          <w:p w14:paraId="6AEC0AFE" w14:textId="6F922407" w:rsidR="00C15AA9" w:rsidRDefault="00C15AA9" w:rsidP="00C15AA9">
            <w:r w:rsidRPr="00A5290C">
              <w:t>1</w:t>
            </w:r>
          </w:p>
        </w:tc>
        <w:tc>
          <w:tcPr>
            <w:tcW w:w="230" w:type="pct"/>
          </w:tcPr>
          <w:p w14:paraId="6AEC0AFF" w14:textId="547D058C" w:rsidR="00C15AA9" w:rsidRDefault="00C15AA9" w:rsidP="00C15AA9">
            <w:r w:rsidRPr="00A5290C">
              <w:t>1</w:t>
            </w:r>
          </w:p>
        </w:tc>
        <w:tc>
          <w:tcPr>
            <w:tcW w:w="230" w:type="pct"/>
          </w:tcPr>
          <w:p w14:paraId="6AEC0B00" w14:textId="5B4AA001" w:rsidR="00C15AA9" w:rsidRDefault="00C15AA9" w:rsidP="00C15AA9">
            <w:r w:rsidRPr="00A5290C">
              <w:t>1</w:t>
            </w:r>
          </w:p>
        </w:tc>
        <w:tc>
          <w:tcPr>
            <w:tcW w:w="230" w:type="pct"/>
          </w:tcPr>
          <w:p w14:paraId="6AEC0B01" w14:textId="58E91F87" w:rsidR="00C15AA9" w:rsidRDefault="00C15AA9" w:rsidP="00C15AA9">
            <w:r w:rsidRPr="00A5290C">
              <w:t>1</w:t>
            </w:r>
          </w:p>
        </w:tc>
        <w:tc>
          <w:tcPr>
            <w:tcW w:w="230" w:type="pct"/>
          </w:tcPr>
          <w:p w14:paraId="6AEC0B02" w14:textId="026B5DBB" w:rsidR="00C15AA9" w:rsidRDefault="00C15AA9" w:rsidP="00C15AA9">
            <w:r w:rsidRPr="00A5290C">
              <w:t>0</w:t>
            </w:r>
          </w:p>
        </w:tc>
        <w:tc>
          <w:tcPr>
            <w:tcW w:w="230" w:type="pct"/>
          </w:tcPr>
          <w:p w14:paraId="6AEC0B03" w14:textId="6BF780AF" w:rsidR="00C15AA9" w:rsidRDefault="00C15AA9" w:rsidP="00C15AA9">
            <w:r w:rsidRPr="00A5290C">
              <w:t>1</w:t>
            </w:r>
          </w:p>
        </w:tc>
        <w:tc>
          <w:tcPr>
            <w:tcW w:w="230" w:type="pct"/>
          </w:tcPr>
          <w:p w14:paraId="6AEC0B04" w14:textId="1110AACC" w:rsidR="00C15AA9" w:rsidRDefault="00C15AA9" w:rsidP="00C15AA9">
            <w:r w:rsidRPr="00A5290C">
              <w:t>1</w:t>
            </w:r>
          </w:p>
        </w:tc>
        <w:tc>
          <w:tcPr>
            <w:tcW w:w="230" w:type="pct"/>
          </w:tcPr>
          <w:p w14:paraId="6AEC0B05" w14:textId="477509D5" w:rsidR="00C15AA9" w:rsidRDefault="00C15AA9" w:rsidP="00C15AA9">
            <w:r w:rsidRPr="00A5290C">
              <w:t>1</w:t>
            </w:r>
          </w:p>
        </w:tc>
        <w:tc>
          <w:tcPr>
            <w:tcW w:w="230" w:type="pct"/>
          </w:tcPr>
          <w:p w14:paraId="6AEC0B06" w14:textId="70071348" w:rsidR="00C15AA9" w:rsidRDefault="00C15AA9" w:rsidP="00C15AA9">
            <w:r w:rsidRPr="00A5290C">
              <w:t>1</w:t>
            </w:r>
          </w:p>
        </w:tc>
        <w:tc>
          <w:tcPr>
            <w:tcW w:w="230" w:type="pct"/>
          </w:tcPr>
          <w:p w14:paraId="6AEC0B07" w14:textId="5A7BA85E" w:rsidR="00C15AA9" w:rsidRDefault="00C15AA9" w:rsidP="00C15AA9">
            <w:r w:rsidRPr="00A5290C">
              <w:t>1</w:t>
            </w:r>
          </w:p>
        </w:tc>
        <w:tc>
          <w:tcPr>
            <w:tcW w:w="230" w:type="pct"/>
          </w:tcPr>
          <w:p w14:paraId="6AEC0B08" w14:textId="54F6F7B0" w:rsidR="00C15AA9" w:rsidRDefault="00C15AA9" w:rsidP="00C15AA9">
            <w:r w:rsidRPr="00A5290C">
              <w:t>1</w:t>
            </w:r>
          </w:p>
        </w:tc>
        <w:tc>
          <w:tcPr>
            <w:tcW w:w="230" w:type="pct"/>
          </w:tcPr>
          <w:p w14:paraId="6AEC0B09" w14:textId="2188F71A" w:rsidR="00C15AA9" w:rsidRDefault="00C15AA9" w:rsidP="00C15AA9">
            <w:r w:rsidRPr="00A5290C">
              <w:t>1</w:t>
            </w:r>
          </w:p>
        </w:tc>
        <w:tc>
          <w:tcPr>
            <w:tcW w:w="230" w:type="pct"/>
          </w:tcPr>
          <w:p w14:paraId="6AEC0B0A" w14:textId="1E7C63F5" w:rsidR="00C15AA9" w:rsidRDefault="00C15AA9" w:rsidP="00C15AA9">
            <w:r w:rsidRPr="00A5290C">
              <w:t>1</w:t>
            </w:r>
          </w:p>
        </w:tc>
        <w:tc>
          <w:tcPr>
            <w:tcW w:w="230" w:type="pct"/>
            <w:gridSpan w:val="2"/>
          </w:tcPr>
          <w:p w14:paraId="6AEC0B0B" w14:textId="25137ABC" w:rsidR="00C15AA9" w:rsidRPr="004D7316" w:rsidRDefault="00C15AA9" w:rsidP="00C15AA9">
            <w:pPr>
              <w:rPr>
                <w:b/>
                <w:bCs/>
              </w:rPr>
            </w:pPr>
            <w:r w:rsidRPr="004D7316">
              <w:rPr>
                <w:b/>
                <w:bCs/>
              </w:rPr>
              <w:t>12</w:t>
            </w:r>
          </w:p>
        </w:tc>
        <w:tc>
          <w:tcPr>
            <w:tcW w:w="229" w:type="pct"/>
          </w:tcPr>
          <w:p w14:paraId="6AEC0B0C" w14:textId="775831C5" w:rsidR="00C15AA9" w:rsidRDefault="00C15AA9" w:rsidP="00C15AA9">
            <w:r w:rsidRPr="00A5290C">
              <w:t>High</w:t>
            </w:r>
          </w:p>
        </w:tc>
      </w:tr>
      <w:tr w:rsidR="009F1FFC" w14:paraId="6AEC0B20" w14:textId="77777777" w:rsidTr="00C64ECC">
        <w:trPr>
          <w:cnfStyle w:val="000000100000" w:firstRow="0" w:lastRow="0" w:firstColumn="0" w:lastColumn="0" w:oddVBand="0" w:evenVBand="0" w:oddHBand="1" w:evenHBand="0" w:firstRowFirstColumn="0" w:firstRowLastColumn="0" w:lastRowFirstColumn="0" w:lastRowLastColumn="0"/>
        </w:trPr>
        <w:tc>
          <w:tcPr>
            <w:tcW w:w="556" w:type="pct"/>
          </w:tcPr>
          <w:p w14:paraId="6AEC0B0E" w14:textId="62C20DB7" w:rsidR="009F1FFC" w:rsidRDefault="009F1FFC" w:rsidP="009F1FFC">
            <w:r w:rsidRPr="00815D7F">
              <w:t>Action 2025-ClaytonT-04.</w:t>
            </w:r>
          </w:p>
        </w:tc>
        <w:tc>
          <w:tcPr>
            <w:tcW w:w="765" w:type="pct"/>
          </w:tcPr>
          <w:p w14:paraId="6AEC0B0F" w14:textId="2581C123" w:rsidR="009F1FFC" w:rsidRDefault="00BA3113" w:rsidP="009F1FFC">
            <w:r w:rsidRPr="00BA3113">
              <w:t>Repetitive Loss Property Mitigation</w:t>
            </w:r>
          </w:p>
        </w:tc>
        <w:tc>
          <w:tcPr>
            <w:tcW w:w="230" w:type="pct"/>
          </w:tcPr>
          <w:p w14:paraId="6AEC0B10" w14:textId="7D77D776" w:rsidR="009F1FFC" w:rsidRDefault="009F1FFC" w:rsidP="009F1FFC">
            <w:r w:rsidRPr="0018518E">
              <w:t>1</w:t>
            </w:r>
          </w:p>
        </w:tc>
        <w:tc>
          <w:tcPr>
            <w:tcW w:w="230" w:type="pct"/>
          </w:tcPr>
          <w:p w14:paraId="6AEC0B11" w14:textId="7991C9B1" w:rsidR="009F1FFC" w:rsidRDefault="009F1FFC" w:rsidP="009F1FFC">
            <w:r w:rsidRPr="0018518E">
              <w:t>1</w:t>
            </w:r>
          </w:p>
        </w:tc>
        <w:tc>
          <w:tcPr>
            <w:tcW w:w="230" w:type="pct"/>
          </w:tcPr>
          <w:p w14:paraId="6AEC0B12" w14:textId="68F38701" w:rsidR="009F1FFC" w:rsidRDefault="009F1FFC" w:rsidP="009F1FFC">
            <w:r w:rsidRPr="0018518E">
              <w:t>1</w:t>
            </w:r>
          </w:p>
        </w:tc>
        <w:tc>
          <w:tcPr>
            <w:tcW w:w="230" w:type="pct"/>
          </w:tcPr>
          <w:p w14:paraId="6AEC0B13" w14:textId="618F2D5E" w:rsidR="009F1FFC" w:rsidRDefault="009F1FFC" w:rsidP="009F1FFC">
            <w:r w:rsidRPr="0018518E">
              <w:t>1</w:t>
            </w:r>
          </w:p>
        </w:tc>
        <w:tc>
          <w:tcPr>
            <w:tcW w:w="230" w:type="pct"/>
          </w:tcPr>
          <w:p w14:paraId="6AEC0B14" w14:textId="4CCC6097" w:rsidR="009F1FFC" w:rsidRDefault="009F1FFC" w:rsidP="009F1FFC">
            <w:r w:rsidRPr="0018518E">
              <w:t>1</w:t>
            </w:r>
          </w:p>
        </w:tc>
        <w:tc>
          <w:tcPr>
            <w:tcW w:w="230" w:type="pct"/>
          </w:tcPr>
          <w:p w14:paraId="6AEC0B15" w14:textId="57A25AD8" w:rsidR="009F1FFC" w:rsidRDefault="009F1FFC" w:rsidP="009F1FFC">
            <w:r w:rsidRPr="0018518E">
              <w:t>0</w:t>
            </w:r>
          </w:p>
        </w:tc>
        <w:tc>
          <w:tcPr>
            <w:tcW w:w="230" w:type="pct"/>
          </w:tcPr>
          <w:p w14:paraId="6AEC0B16" w14:textId="0A83F015" w:rsidR="009F1FFC" w:rsidRDefault="009F1FFC" w:rsidP="009F1FFC">
            <w:r w:rsidRPr="0018518E">
              <w:t>1</w:t>
            </w:r>
          </w:p>
        </w:tc>
        <w:tc>
          <w:tcPr>
            <w:tcW w:w="230" w:type="pct"/>
          </w:tcPr>
          <w:p w14:paraId="6AEC0B17" w14:textId="029E006B" w:rsidR="009F1FFC" w:rsidRDefault="009F1FFC" w:rsidP="009F1FFC">
            <w:r w:rsidRPr="0018518E">
              <w:t>1</w:t>
            </w:r>
          </w:p>
        </w:tc>
        <w:tc>
          <w:tcPr>
            <w:tcW w:w="230" w:type="pct"/>
          </w:tcPr>
          <w:p w14:paraId="6AEC0B18" w14:textId="0282B17C" w:rsidR="009F1FFC" w:rsidRDefault="009F1FFC" w:rsidP="009F1FFC">
            <w:r w:rsidRPr="0018518E">
              <w:t>1</w:t>
            </w:r>
          </w:p>
        </w:tc>
        <w:tc>
          <w:tcPr>
            <w:tcW w:w="230" w:type="pct"/>
          </w:tcPr>
          <w:p w14:paraId="6AEC0B19" w14:textId="6ADFA6C2" w:rsidR="009F1FFC" w:rsidRDefault="009F1FFC" w:rsidP="009F1FFC">
            <w:r w:rsidRPr="0018518E">
              <w:t>1</w:t>
            </w:r>
          </w:p>
        </w:tc>
        <w:tc>
          <w:tcPr>
            <w:tcW w:w="230" w:type="pct"/>
          </w:tcPr>
          <w:p w14:paraId="6AEC0B1A" w14:textId="210D409B" w:rsidR="009F1FFC" w:rsidRDefault="009F1FFC" w:rsidP="009F1FFC">
            <w:r w:rsidRPr="0018518E">
              <w:t>1</w:t>
            </w:r>
          </w:p>
        </w:tc>
        <w:tc>
          <w:tcPr>
            <w:tcW w:w="230" w:type="pct"/>
          </w:tcPr>
          <w:p w14:paraId="6AEC0B1B" w14:textId="14744E4E" w:rsidR="009F1FFC" w:rsidRDefault="009F1FFC" w:rsidP="009F1FFC">
            <w:r w:rsidRPr="0018518E">
              <w:t>1</w:t>
            </w:r>
          </w:p>
        </w:tc>
        <w:tc>
          <w:tcPr>
            <w:tcW w:w="230" w:type="pct"/>
          </w:tcPr>
          <w:p w14:paraId="6AEC0B1C" w14:textId="4CECD190" w:rsidR="009F1FFC" w:rsidRDefault="009F1FFC" w:rsidP="009F1FFC">
            <w:r w:rsidRPr="0018518E">
              <w:t>1</w:t>
            </w:r>
          </w:p>
        </w:tc>
        <w:tc>
          <w:tcPr>
            <w:tcW w:w="230" w:type="pct"/>
          </w:tcPr>
          <w:p w14:paraId="6AEC0B1D" w14:textId="3430693D" w:rsidR="009F1FFC" w:rsidRDefault="009F1FFC" w:rsidP="009F1FFC">
            <w:r w:rsidRPr="0018518E">
              <w:t>1</w:t>
            </w:r>
          </w:p>
        </w:tc>
        <w:tc>
          <w:tcPr>
            <w:tcW w:w="230" w:type="pct"/>
            <w:gridSpan w:val="2"/>
          </w:tcPr>
          <w:p w14:paraId="6AEC0B1E" w14:textId="40422087" w:rsidR="009F1FFC" w:rsidRPr="004D7316" w:rsidRDefault="009F1FFC" w:rsidP="009F1FFC">
            <w:pPr>
              <w:rPr>
                <w:b/>
                <w:bCs/>
              </w:rPr>
            </w:pPr>
            <w:r w:rsidRPr="004D7316">
              <w:rPr>
                <w:b/>
                <w:bCs/>
              </w:rPr>
              <w:t>13</w:t>
            </w:r>
          </w:p>
        </w:tc>
        <w:tc>
          <w:tcPr>
            <w:tcW w:w="229" w:type="pct"/>
          </w:tcPr>
          <w:p w14:paraId="6AEC0B1F" w14:textId="43E6ACF1" w:rsidR="009F1FFC" w:rsidRDefault="009F1FFC" w:rsidP="009F1FFC">
            <w:r w:rsidRPr="0018518E">
              <w:t>High</w:t>
            </w:r>
          </w:p>
        </w:tc>
      </w:tr>
      <w:tr w:rsidR="00DB1E3C" w14:paraId="613DA45F" w14:textId="77777777" w:rsidTr="00C64ECC">
        <w:tc>
          <w:tcPr>
            <w:tcW w:w="556" w:type="pct"/>
          </w:tcPr>
          <w:p w14:paraId="32EA23ED" w14:textId="75B16B31" w:rsidR="00DB1E3C" w:rsidRPr="00815D7F" w:rsidRDefault="00DB1E3C" w:rsidP="009F1FFC">
            <w:r w:rsidRPr="00DB1E3C">
              <w:t>Action 2025-ClaytonT-05.</w:t>
            </w:r>
          </w:p>
        </w:tc>
        <w:tc>
          <w:tcPr>
            <w:tcW w:w="765" w:type="pct"/>
          </w:tcPr>
          <w:p w14:paraId="5B710D4B" w14:textId="21C4412D" w:rsidR="00DB1E3C" w:rsidRPr="00BA3113" w:rsidRDefault="00DB1E3C" w:rsidP="009F1FFC">
            <w:r w:rsidRPr="00DB1E3C">
              <w:t>Comprehensive Plan Update</w:t>
            </w:r>
          </w:p>
        </w:tc>
        <w:tc>
          <w:tcPr>
            <w:tcW w:w="230" w:type="pct"/>
          </w:tcPr>
          <w:p w14:paraId="1B17DA0E" w14:textId="520B5ABB" w:rsidR="00DB1E3C" w:rsidRPr="0018518E" w:rsidRDefault="004D7316" w:rsidP="009F1FFC">
            <w:r>
              <w:t>1</w:t>
            </w:r>
          </w:p>
        </w:tc>
        <w:tc>
          <w:tcPr>
            <w:tcW w:w="230" w:type="pct"/>
          </w:tcPr>
          <w:p w14:paraId="7D14FC76" w14:textId="18A49A78" w:rsidR="00DB1E3C" w:rsidRPr="0018518E" w:rsidRDefault="004D7316" w:rsidP="009F1FFC">
            <w:r>
              <w:t>1</w:t>
            </w:r>
          </w:p>
        </w:tc>
        <w:tc>
          <w:tcPr>
            <w:tcW w:w="230" w:type="pct"/>
          </w:tcPr>
          <w:p w14:paraId="29262F9B" w14:textId="7DC69B99" w:rsidR="00DB1E3C" w:rsidRPr="0018518E" w:rsidRDefault="004D7316" w:rsidP="009F1FFC">
            <w:r>
              <w:t>1</w:t>
            </w:r>
          </w:p>
        </w:tc>
        <w:tc>
          <w:tcPr>
            <w:tcW w:w="230" w:type="pct"/>
          </w:tcPr>
          <w:p w14:paraId="38FD2726" w14:textId="474C2AA7" w:rsidR="00DB1E3C" w:rsidRPr="0018518E" w:rsidRDefault="004D7316" w:rsidP="009F1FFC">
            <w:r>
              <w:t>1</w:t>
            </w:r>
          </w:p>
        </w:tc>
        <w:tc>
          <w:tcPr>
            <w:tcW w:w="230" w:type="pct"/>
          </w:tcPr>
          <w:p w14:paraId="62D3AE7A" w14:textId="500D1C10" w:rsidR="00DB1E3C" w:rsidRPr="0018518E" w:rsidRDefault="004D7316" w:rsidP="009F1FFC">
            <w:r>
              <w:t>1</w:t>
            </w:r>
          </w:p>
        </w:tc>
        <w:tc>
          <w:tcPr>
            <w:tcW w:w="230" w:type="pct"/>
          </w:tcPr>
          <w:p w14:paraId="6DD957B5" w14:textId="21FA7206" w:rsidR="00DB1E3C" w:rsidRPr="0018518E" w:rsidRDefault="004D7316" w:rsidP="009F1FFC">
            <w:r>
              <w:t>0</w:t>
            </w:r>
          </w:p>
        </w:tc>
        <w:tc>
          <w:tcPr>
            <w:tcW w:w="230" w:type="pct"/>
          </w:tcPr>
          <w:p w14:paraId="4606AF58" w14:textId="1FF50C59" w:rsidR="00DB1E3C" w:rsidRPr="0018518E" w:rsidRDefault="004D7316" w:rsidP="009F1FFC">
            <w:r>
              <w:t>1</w:t>
            </w:r>
          </w:p>
        </w:tc>
        <w:tc>
          <w:tcPr>
            <w:tcW w:w="230" w:type="pct"/>
          </w:tcPr>
          <w:p w14:paraId="09818EBA" w14:textId="16E786B4" w:rsidR="00DB1E3C" w:rsidRPr="0018518E" w:rsidRDefault="004D7316" w:rsidP="009F1FFC">
            <w:r>
              <w:t>1</w:t>
            </w:r>
          </w:p>
        </w:tc>
        <w:tc>
          <w:tcPr>
            <w:tcW w:w="230" w:type="pct"/>
          </w:tcPr>
          <w:p w14:paraId="4A4D1B2F" w14:textId="4B276F19" w:rsidR="00DB1E3C" w:rsidRPr="0018518E" w:rsidRDefault="004D7316" w:rsidP="009F1FFC">
            <w:r>
              <w:t>1</w:t>
            </w:r>
          </w:p>
        </w:tc>
        <w:tc>
          <w:tcPr>
            <w:tcW w:w="230" w:type="pct"/>
          </w:tcPr>
          <w:p w14:paraId="0B18BAF6" w14:textId="42DDE567" w:rsidR="00DB1E3C" w:rsidRPr="0018518E" w:rsidRDefault="004D7316" w:rsidP="009F1FFC">
            <w:r>
              <w:t>1</w:t>
            </w:r>
          </w:p>
        </w:tc>
        <w:tc>
          <w:tcPr>
            <w:tcW w:w="230" w:type="pct"/>
          </w:tcPr>
          <w:p w14:paraId="4EC91D86" w14:textId="55B679A8" w:rsidR="00DB1E3C" w:rsidRPr="0018518E" w:rsidRDefault="004D7316" w:rsidP="009F1FFC">
            <w:r>
              <w:t>1</w:t>
            </w:r>
          </w:p>
        </w:tc>
        <w:tc>
          <w:tcPr>
            <w:tcW w:w="230" w:type="pct"/>
          </w:tcPr>
          <w:p w14:paraId="147E7353" w14:textId="546608AF" w:rsidR="00DB1E3C" w:rsidRPr="0018518E" w:rsidRDefault="004D7316" w:rsidP="009F1FFC">
            <w:r>
              <w:t>1</w:t>
            </w:r>
          </w:p>
        </w:tc>
        <w:tc>
          <w:tcPr>
            <w:tcW w:w="230" w:type="pct"/>
          </w:tcPr>
          <w:p w14:paraId="521B023B" w14:textId="6967F591" w:rsidR="00DB1E3C" w:rsidRPr="0018518E" w:rsidRDefault="004D7316" w:rsidP="009F1FFC">
            <w:r>
              <w:t>1</w:t>
            </w:r>
          </w:p>
        </w:tc>
        <w:tc>
          <w:tcPr>
            <w:tcW w:w="230" w:type="pct"/>
          </w:tcPr>
          <w:p w14:paraId="71316B6B" w14:textId="5444AD44" w:rsidR="00DB1E3C" w:rsidRPr="0018518E" w:rsidRDefault="004D7316" w:rsidP="009F1FFC">
            <w:r>
              <w:t>1</w:t>
            </w:r>
          </w:p>
        </w:tc>
        <w:tc>
          <w:tcPr>
            <w:tcW w:w="230" w:type="pct"/>
            <w:gridSpan w:val="2"/>
          </w:tcPr>
          <w:p w14:paraId="0FF2EDD9" w14:textId="50BD84DB" w:rsidR="00DB1E3C" w:rsidRPr="004D7316" w:rsidRDefault="004D7316" w:rsidP="009F1FFC">
            <w:pPr>
              <w:rPr>
                <w:b/>
                <w:bCs/>
              </w:rPr>
            </w:pPr>
            <w:r w:rsidRPr="004D7316">
              <w:rPr>
                <w:b/>
                <w:bCs/>
              </w:rPr>
              <w:t>13</w:t>
            </w:r>
          </w:p>
        </w:tc>
        <w:tc>
          <w:tcPr>
            <w:tcW w:w="229" w:type="pct"/>
          </w:tcPr>
          <w:p w14:paraId="759B489D" w14:textId="6D40BA59" w:rsidR="00DB1E3C" w:rsidRPr="0018518E" w:rsidRDefault="004D7316" w:rsidP="009F1FFC">
            <w:r>
              <w:t>High</w:t>
            </w:r>
          </w:p>
        </w:tc>
      </w:tr>
    </w:tbl>
    <w:p w14:paraId="6AEC0B80" w14:textId="77777777" w:rsidR="008D05A0" w:rsidRDefault="00B75192">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Note: Volume I, Section 6 (Mitigation Strategy) conveys guidance on prioritizing mitigation actions. Low (0-6), Medium (7-10), High (11-14)</w:t>
      </w:r>
    </w:p>
    <w:sectPr w:rsidR="008D05A0" w:rsidSect="008326CE">
      <w:type w:val="continuous"/>
      <w:pgSz w:w="15840" w:h="12240" w:orient="landscape"/>
      <w:pgMar w:top="1080" w:right="1440" w:bottom="1080" w:left="1440" w:header="720" w:footer="5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21F758" w14:textId="77777777" w:rsidR="002D396C" w:rsidRDefault="002D396C">
      <w:pPr>
        <w:spacing w:before="0" w:after="0" w:line="240" w:lineRule="auto"/>
      </w:pPr>
      <w:r>
        <w:separator/>
      </w:r>
    </w:p>
  </w:endnote>
  <w:endnote w:type="continuationSeparator" w:id="0">
    <w:p w14:paraId="1B027398" w14:textId="77777777" w:rsidR="002D396C" w:rsidRDefault="002D396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63CBD938-F9F7-499E-9E14-D3B6555EE4A0}"/>
  </w:font>
  <w:font w:name="Cambria">
    <w:panose1 w:val="02040503050406030204"/>
    <w:charset w:val="00"/>
    <w:family w:val="roman"/>
    <w:pitch w:val="variable"/>
    <w:sig w:usb0="E00006FF" w:usb1="420024FF" w:usb2="02000000" w:usb3="00000000" w:csb0="0000019F" w:csb1="00000000"/>
    <w:embedRegular r:id="rId2" w:fontKey="{844F77F9-1873-439A-BF65-72F115D14167}"/>
    <w:embedBold r:id="rId3" w:fontKey="{1F63E236-26AA-463C-B207-3978B594923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1BC7C2FD-3100-44ED-B6EB-CD8EAB158A55}"/>
    <w:embedBold r:id="rId5" w:fontKey="{7B68AC2B-3F6F-4D3B-88D7-EEED69B4CCBB}"/>
  </w:font>
  <w:font w:name="Georgia">
    <w:panose1 w:val="02040502050405020303"/>
    <w:charset w:val="00"/>
    <w:family w:val="roman"/>
    <w:pitch w:val="variable"/>
    <w:sig w:usb0="00000287" w:usb1="00000000" w:usb2="00000000" w:usb3="00000000" w:csb0="0000009F" w:csb1="00000000"/>
    <w:embedRegular r:id="rId6" w:fontKey="{10F35020-4A64-4789-86C8-01292FB2C973}"/>
    <w:embedItalic r:id="rId7" w:fontKey="{33BD0C75-1A17-4379-9A5F-166F1781D2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0473034"/>
      <w:docPartObj>
        <w:docPartGallery w:val="Page Numbers (Bottom of Page)"/>
        <w:docPartUnique/>
      </w:docPartObj>
    </w:sdtPr>
    <w:sdtEndPr>
      <w:rPr>
        <w:noProof/>
      </w:rPr>
    </w:sdtEndPr>
    <w:sdtContent>
      <w:p w14:paraId="6AEC0B96" w14:textId="3563A9D2" w:rsidR="008D05A0" w:rsidRPr="00632DEE" w:rsidRDefault="00632DEE" w:rsidP="00632DE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C0B9A" w14:textId="77777777" w:rsidR="008D05A0" w:rsidRDefault="008D05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E159F6" w14:textId="77777777" w:rsidR="002D396C" w:rsidRDefault="002D396C">
      <w:pPr>
        <w:spacing w:before="0" w:after="0" w:line="240" w:lineRule="auto"/>
      </w:pPr>
      <w:r>
        <w:separator/>
      </w:r>
    </w:p>
  </w:footnote>
  <w:footnote w:type="continuationSeparator" w:id="0">
    <w:p w14:paraId="60341071" w14:textId="77777777" w:rsidR="002D396C" w:rsidRDefault="002D396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C0B95" w14:textId="77777777" w:rsidR="008D05A0" w:rsidRDefault="00B75192">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Clayton</w:t>
    </w:r>
    <w:r>
      <w:rPr>
        <w:noProof/>
      </w:rPr>
      <w:drawing>
        <wp:anchor distT="0" distB="0" distL="114300" distR="114300" simplePos="0" relativeHeight="251658240" behindDoc="0" locked="0" layoutInCell="1" hidden="0" allowOverlap="1" wp14:anchorId="6AEC0B9D" wp14:editId="6AEC0B9E">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20101537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C0B97" w14:textId="77777777" w:rsidR="008D05A0" w:rsidRDefault="00B75192">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Clayton </w:t>
    </w:r>
    <w:r>
      <w:rPr>
        <w:noProof/>
      </w:rPr>
      <w:drawing>
        <wp:anchor distT="0" distB="0" distL="114300" distR="114300" simplePos="0" relativeHeight="251659264" behindDoc="0" locked="0" layoutInCell="1" hidden="0" allowOverlap="1" wp14:anchorId="6AEC0BA1" wp14:editId="6AEC0BA2">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201015379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C0B99" w14:textId="77777777" w:rsidR="008D05A0" w:rsidRDefault="008D05A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C0B9B" w14:textId="77777777" w:rsidR="008D05A0" w:rsidRDefault="00B75192">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Clayton</w:t>
    </w:r>
    <w:r>
      <w:rPr>
        <w:noProof/>
      </w:rPr>
      <w:drawing>
        <wp:anchor distT="0" distB="0" distL="114300" distR="114300" simplePos="0" relativeHeight="251660288" behindDoc="0" locked="0" layoutInCell="1" hidden="0" allowOverlap="1" wp14:anchorId="6AEC0BA5" wp14:editId="6AEC0BA6">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201015379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178E0"/>
    <w:multiLevelType w:val="hybridMultilevel"/>
    <w:tmpl w:val="C61CAF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A707D85"/>
    <w:multiLevelType w:val="multilevel"/>
    <w:tmpl w:val="22D2343E"/>
    <w:numStyleLink w:val="Googledoc"/>
  </w:abstractNum>
  <w:abstractNum w:abstractNumId="2" w15:restartNumberingAfterBreak="0">
    <w:nsid w:val="1C337EBA"/>
    <w:multiLevelType w:val="multilevel"/>
    <w:tmpl w:val="D304D2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25764C8F"/>
    <w:multiLevelType w:val="multilevel"/>
    <w:tmpl w:val="901277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A49791E"/>
    <w:multiLevelType w:val="hybridMultilevel"/>
    <w:tmpl w:val="66C4D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B44B81"/>
    <w:multiLevelType w:val="multilevel"/>
    <w:tmpl w:val="22D2343E"/>
    <w:styleLink w:val="Googledoc"/>
    <w:lvl w:ilvl="0">
      <w:start w:val="16"/>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6" w15:restartNumberingAfterBreak="0">
    <w:nsid w:val="3DF35D55"/>
    <w:multiLevelType w:val="multilevel"/>
    <w:tmpl w:val="AFAE3B7E"/>
    <w:lvl w:ilvl="0">
      <w:start w:val="1"/>
      <w:numFmt w:val="decimal"/>
      <w:lvlText w:val="%1.0"/>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360" w:hanging="360"/>
      </w:pPr>
    </w:lvl>
    <w:lvl w:ilvl="5">
      <w:start w:val="1"/>
      <w:numFmt w:val="decimal"/>
      <w:lvlText w:val="%1.%2.%3.%4.%5.%6"/>
      <w:lvlJc w:val="left"/>
      <w:pPr>
        <w:ind w:left="360" w:hanging="360"/>
      </w:pPr>
    </w:lvl>
    <w:lvl w:ilvl="6">
      <w:start w:val="1"/>
      <w:numFmt w:val="decimal"/>
      <w:lvlText w:val="%1.%2.%3.%4.%5.%6.%7"/>
      <w:lvlJc w:val="left"/>
      <w:pPr>
        <w:ind w:left="360" w:hanging="360"/>
      </w:pPr>
    </w:lvl>
    <w:lvl w:ilvl="7">
      <w:start w:val="1"/>
      <w:numFmt w:val="decimal"/>
      <w:lvlText w:val="%1.%2.%3.%4.%5.%6.%7.%8"/>
      <w:lvlJc w:val="left"/>
      <w:pPr>
        <w:ind w:left="360" w:hanging="360"/>
      </w:pPr>
    </w:lvl>
    <w:lvl w:ilvl="8">
      <w:start w:val="1"/>
      <w:numFmt w:val="decimal"/>
      <w:lvlText w:val="%1.%2.%3.%4.%5.%6.%7.%8.%9"/>
      <w:lvlJc w:val="left"/>
      <w:pPr>
        <w:ind w:left="360" w:hanging="360"/>
      </w:pPr>
    </w:lvl>
  </w:abstractNum>
  <w:abstractNum w:abstractNumId="7" w15:restartNumberingAfterBreak="0">
    <w:nsid w:val="41621B9E"/>
    <w:multiLevelType w:val="multilevel"/>
    <w:tmpl w:val="22D2343E"/>
    <w:numStyleLink w:val="Googledoc"/>
  </w:abstractNum>
  <w:abstractNum w:abstractNumId="8" w15:restartNumberingAfterBreak="0">
    <w:nsid w:val="427A15DD"/>
    <w:multiLevelType w:val="multilevel"/>
    <w:tmpl w:val="C3ECBB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7855A4C"/>
    <w:multiLevelType w:val="multilevel"/>
    <w:tmpl w:val="22D2343E"/>
    <w:numStyleLink w:val="Googledoc"/>
  </w:abstractNum>
  <w:abstractNum w:abstractNumId="10" w15:restartNumberingAfterBreak="0">
    <w:nsid w:val="592F16F4"/>
    <w:multiLevelType w:val="multilevel"/>
    <w:tmpl w:val="A4B0707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TtListBullet4"/>
      <w:lvlText w:val="%4."/>
      <w:lvlJc w:val="left"/>
      <w:pPr>
        <w:tabs>
          <w:tab w:val="num" w:pos="2880"/>
        </w:tabs>
        <w:ind w:left="2880" w:hanging="720"/>
      </w:pPr>
    </w:lvl>
    <w:lvl w:ilvl="4">
      <w:start w:val="1"/>
      <w:numFmt w:val="decimal"/>
      <w:pStyle w:val="TtListBullet5"/>
      <w:lvlText w:val="%5."/>
      <w:lvlJc w:val="left"/>
      <w:pPr>
        <w:tabs>
          <w:tab w:val="num" w:pos="3600"/>
        </w:tabs>
        <w:ind w:left="3600" w:hanging="720"/>
      </w:pPr>
    </w:lvl>
    <w:lvl w:ilvl="5">
      <w:start w:val="1"/>
      <w:numFmt w:val="decimal"/>
      <w:pStyle w:val="TtListBullet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1" w15:restartNumberingAfterBreak="0">
    <w:nsid w:val="71DF36FC"/>
    <w:multiLevelType w:val="multilevel"/>
    <w:tmpl w:val="440E5D6A"/>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2" w15:restartNumberingAfterBreak="0">
    <w:nsid w:val="7B0C5775"/>
    <w:multiLevelType w:val="multilevel"/>
    <w:tmpl w:val="D6E0EAB8"/>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num w:numId="1" w16cid:durableId="1482231443">
    <w:abstractNumId w:val="12"/>
  </w:num>
  <w:num w:numId="2" w16cid:durableId="905145783">
    <w:abstractNumId w:val="6"/>
  </w:num>
  <w:num w:numId="3" w16cid:durableId="247884897">
    <w:abstractNumId w:val="2"/>
  </w:num>
  <w:num w:numId="4" w16cid:durableId="2066679017">
    <w:abstractNumId w:val="11"/>
  </w:num>
  <w:num w:numId="5" w16cid:durableId="1065492197">
    <w:abstractNumId w:val="8"/>
  </w:num>
  <w:num w:numId="6" w16cid:durableId="1005597170">
    <w:abstractNumId w:val="3"/>
  </w:num>
  <w:num w:numId="7" w16cid:durableId="933241256">
    <w:abstractNumId w:val="10"/>
  </w:num>
  <w:num w:numId="8" w16cid:durableId="14917971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5135719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309539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83969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395633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905443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4635436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8051149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744453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477262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2207069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190950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82884855">
    <w:abstractNumId w:val="5"/>
  </w:num>
  <w:num w:numId="21" w16cid:durableId="1812743204">
    <w:abstractNumId w:val="9"/>
  </w:num>
  <w:num w:numId="22" w16cid:durableId="1894734380">
    <w:abstractNumId w:val="1"/>
  </w:num>
  <w:num w:numId="23" w16cid:durableId="1301618971">
    <w:abstractNumId w:val="7"/>
  </w:num>
  <w:num w:numId="24" w16cid:durableId="1744646467">
    <w:abstractNumId w:val="0"/>
  </w:num>
  <w:num w:numId="25" w16cid:durableId="460787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5A0"/>
    <w:rsid w:val="000050B9"/>
    <w:rsid w:val="00067552"/>
    <w:rsid w:val="0007151C"/>
    <w:rsid w:val="00084E11"/>
    <w:rsid w:val="00097318"/>
    <w:rsid w:val="000B6FC3"/>
    <w:rsid w:val="000C2491"/>
    <w:rsid w:val="000C6018"/>
    <w:rsid w:val="000C67C4"/>
    <w:rsid w:val="000E2303"/>
    <w:rsid w:val="000E6669"/>
    <w:rsid w:val="000F1E16"/>
    <w:rsid w:val="000F3A3E"/>
    <w:rsid w:val="00106EC3"/>
    <w:rsid w:val="0012192A"/>
    <w:rsid w:val="00144DB2"/>
    <w:rsid w:val="001630AE"/>
    <w:rsid w:val="001631C7"/>
    <w:rsid w:val="001655A0"/>
    <w:rsid w:val="00173CC0"/>
    <w:rsid w:val="001809FD"/>
    <w:rsid w:val="001836B6"/>
    <w:rsid w:val="001A5A9B"/>
    <w:rsid w:val="001B3B89"/>
    <w:rsid w:val="001B5215"/>
    <w:rsid w:val="001C4635"/>
    <w:rsid w:val="001C5EC6"/>
    <w:rsid w:val="001D33E7"/>
    <w:rsid w:val="001D509B"/>
    <w:rsid w:val="001D7F45"/>
    <w:rsid w:val="001E5AAF"/>
    <w:rsid w:val="001E6F43"/>
    <w:rsid w:val="001E7D2C"/>
    <w:rsid w:val="001F137F"/>
    <w:rsid w:val="001F714A"/>
    <w:rsid w:val="00211359"/>
    <w:rsid w:val="0021638E"/>
    <w:rsid w:val="00231156"/>
    <w:rsid w:val="00244A16"/>
    <w:rsid w:val="00245E6B"/>
    <w:rsid w:val="00261B80"/>
    <w:rsid w:val="00266BE8"/>
    <w:rsid w:val="00274EE2"/>
    <w:rsid w:val="002830C2"/>
    <w:rsid w:val="002A3E71"/>
    <w:rsid w:val="002D0C97"/>
    <w:rsid w:val="002D3211"/>
    <w:rsid w:val="002D396C"/>
    <w:rsid w:val="002E1AF3"/>
    <w:rsid w:val="002F6669"/>
    <w:rsid w:val="003108EB"/>
    <w:rsid w:val="00312356"/>
    <w:rsid w:val="0032183E"/>
    <w:rsid w:val="003303B4"/>
    <w:rsid w:val="00331EDF"/>
    <w:rsid w:val="0033225F"/>
    <w:rsid w:val="003344B4"/>
    <w:rsid w:val="0034209C"/>
    <w:rsid w:val="003630CC"/>
    <w:rsid w:val="003640CF"/>
    <w:rsid w:val="00365958"/>
    <w:rsid w:val="003846ED"/>
    <w:rsid w:val="00387C85"/>
    <w:rsid w:val="003B2A3F"/>
    <w:rsid w:val="003B6403"/>
    <w:rsid w:val="003C0ACF"/>
    <w:rsid w:val="003D41AD"/>
    <w:rsid w:val="003D555B"/>
    <w:rsid w:val="003D6608"/>
    <w:rsid w:val="003E0B9C"/>
    <w:rsid w:val="004305FD"/>
    <w:rsid w:val="0044084B"/>
    <w:rsid w:val="004469B5"/>
    <w:rsid w:val="00470147"/>
    <w:rsid w:val="00482D12"/>
    <w:rsid w:val="00487290"/>
    <w:rsid w:val="004902C6"/>
    <w:rsid w:val="004B1BFE"/>
    <w:rsid w:val="004D7316"/>
    <w:rsid w:val="004D7781"/>
    <w:rsid w:val="005377FD"/>
    <w:rsid w:val="0053797C"/>
    <w:rsid w:val="00537D00"/>
    <w:rsid w:val="00581272"/>
    <w:rsid w:val="00583686"/>
    <w:rsid w:val="00591939"/>
    <w:rsid w:val="005B077D"/>
    <w:rsid w:val="005C352C"/>
    <w:rsid w:val="005E79C9"/>
    <w:rsid w:val="005F084D"/>
    <w:rsid w:val="00610003"/>
    <w:rsid w:val="00612C2F"/>
    <w:rsid w:val="00612D31"/>
    <w:rsid w:val="006203E5"/>
    <w:rsid w:val="00627CEC"/>
    <w:rsid w:val="00632DEE"/>
    <w:rsid w:val="00632F9F"/>
    <w:rsid w:val="006517C1"/>
    <w:rsid w:val="006525C1"/>
    <w:rsid w:val="006529A9"/>
    <w:rsid w:val="006664D3"/>
    <w:rsid w:val="00671D21"/>
    <w:rsid w:val="006B5E53"/>
    <w:rsid w:val="006D37EC"/>
    <w:rsid w:val="007022F0"/>
    <w:rsid w:val="007403EC"/>
    <w:rsid w:val="00742C5C"/>
    <w:rsid w:val="007459BA"/>
    <w:rsid w:val="007474CE"/>
    <w:rsid w:val="00765ED2"/>
    <w:rsid w:val="00793ED9"/>
    <w:rsid w:val="00812FD0"/>
    <w:rsid w:val="00815D7F"/>
    <w:rsid w:val="00817A60"/>
    <w:rsid w:val="008326CE"/>
    <w:rsid w:val="00835D59"/>
    <w:rsid w:val="008366E9"/>
    <w:rsid w:val="00853738"/>
    <w:rsid w:val="00875085"/>
    <w:rsid w:val="00884623"/>
    <w:rsid w:val="008A6833"/>
    <w:rsid w:val="008B1ABC"/>
    <w:rsid w:val="008C2E82"/>
    <w:rsid w:val="008C3890"/>
    <w:rsid w:val="008C6661"/>
    <w:rsid w:val="008D05A0"/>
    <w:rsid w:val="008D4EBE"/>
    <w:rsid w:val="008D6BFE"/>
    <w:rsid w:val="008D6F6D"/>
    <w:rsid w:val="008E1A59"/>
    <w:rsid w:val="009106BA"/>
    <w:rsid w:val="00913345"/>
    <w:rsid w:val="00913A50"/>
    <w:rsid w:val="00913E1F"/>
    <w:rsid w:val="00916E93"/>
    <w:rsid w:val="0092007E"/>
    <w:rsid w:val="0092058B"/>
    <w:rsid w:val="00921251"/>
    <w:rsid w:val="009232AA"/>
    <w:rsid w:val="00925131"/>
    <w:rsid w:val="009551DA"/>
    <w:rsid w:val="009564AF"/>
    <w:rsid w:val="00990C7B"/>
    <w:rsid w:val="00994736"/>
    <w:rsid w:val="00995E1F"/>
    <w:rsid w:val="009C1C62"/>
    <w:rsid w:val="009E065B"/>
    <w:rsid w:val="009F1FFC"/>
    <w:rsid w:val="009F4F5E"/>
    <w:rsid w:val="00A23391"/>
    <w:rsid w:val="00A25B95"/>
    <w:rsid w:val="00A37E99"/>
    <w:rsid w:val="00A70C0B"/>
    <w:rsid w:val="00A75AFF"/>
    <w:rsid w:val="00A93E0F"/>
    <w:rsid w:val="00AA68E8"/>
    <w:rsid w:val="00AB60DC"/>
    <w:rsid w:val="00AC3A44"/>
    <w:rsid w:val="00AD0511"/>
    <w:rsid w:val="00AD0579"/>
    <w:rsid w:val="00AD3ED9"/>
    <w:rsid w:val="00AE2A13"/>
    <w:rsid w:val="00AF7F8F"/>
    <w:rsid w:val="00B04A62"/>
    <w:rsid w:val="00B40545"/>
    <w:rsid w:val="00B5667D"/>
    <w:rsid w:val="00B75192"/>
    <w:rsid w:val="00B80A6A"/>
    <w:rsid w:val="00B9251A"/>
    <w:rsid w:val="00B94D6C"/>
    <w:rsid w:val="00BA3113"/>
    <w:rsid w:val="00BB1C70"/>
    <w:rsid w:val="00BB4270"/>
    <w:rsid w:val="00BB5FA4"/>
    <w:rsid w:val="00BC4F2B"/>
    <w:rsid w:val="00BC78B5"/>
    <w:rsid w:val="00BF2BE5"/>
    <w:rsid w:val="00C15AA9"/>
    <w:rsid w:val="00C2549C"/>
    <w:rsid w:val="00C64ECC"/>
    <w:rsid w:val="00C71A8C"/>
    <w:rsid w:val="00C8115D"/>
    <w:rsid w:val="00C831E7"/>
    <w:rsid w:val="00CA0C94"/>
    <w:rsid w:val="00CC1A0E"/>
    <w:rsid w:val="00CC61D8"/>
    <w:rsid w:val="00CE3251"/>
    <w:rsid w:val="00CF771C"/>
    <w:rsid w:val="00D40E56"/>
    <w:rsid w:val="00D47AA2"/>
    <w:rsid w:val="00D61041"/>
    <w:rsid w:val="00D7221E"/>
    <w:rsid w:val="00D87E16"/>
    <w:rsid w:val="00DA36A1"/>
    <w:rsid w:val="00DB1E3C"/>
    <w:rsid w:val="00DC2691"/>
    <w:rsid w:val="00DE7AC5"/>
    <w:rsid w:val="00DF09A6"/>
    <w:rsid w:val="00E00261"/>
    <w:rsid w:val="00E31AAB"/>
    <w:rsid w:val="00E33B80"/>
    <w:rsid w:val="00E35368"/>
    <w:rsid w:val="00E82631"/>
    <w:rsid w:val="00EA7FCF"/>
    <w:rsid w:val="00EC57C7"/>
    <w:rsid w:val="00EE033A"/>
    <w:rsid w:val="00EF3515"/>
    <w:rsid w:val="00F01541"/>
    <w:rsid w:val="00F14DC3"/>
    <w:rsid w:val="00F15E07"/>
    <w:rsid w:val="00F3626A"/>
    <w:rsid w:val="00F44E8A"/>
    <w:rsid w:val="00F45905"/>
    <w:rsid w:val="00F60DAC"/>
    <w:rsid w:val="00F626BE"/>
    <w:rsid w:val="00F73062"/>
    <w:rsid w:val="00F754B9"/>
    <w:rsid w:val="00F827C2"/>
    <w:rsid w:val="00F90AD7"/>
    <w:rsid w:val="00F97D86"/>
    <w:rsid w:val="00FA0B91"/>
    <w:rsid w:val="00FB0577"/>
    <w:rsid w:val="00FC5E80"/>
    <w:rsid w:val="00FD7C30"/>
    <w:rsid w:val="00FF30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C01CB"/>
  <w15:docId w15:val="{55D09C1A-763E-4449-941F-970043EF8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534"/>
  </w:style>
  <w:style w:type="paragraph" w:styleId="Heading1">
    <w:name w:val="heading 1"/>
    <w:basedOn w:val="Normal"/>
    <w:next w:val="Normal"/>
    <w:link w:val="Heading1Char"/>
    <w:uiPriority w:val="9"/>
    <w:qFormat/>
    <w:rsid w:val="004120B1"/>
    <w:pPr>
      <w:keepNext/>
      <w:keepLines/>
      <w:numPr>
        <w:numId w:val="7"/>
      </w:numPr>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spacing w:before="0" w:line="240" w:lineRule="auto"/>
      <w:outlineLvl w:val="0"/>
    </w:pPr>
    <w:rPr>
      <w:rFonts w:asciiTheme="majorHAnsi" w:eastAsiaTheme="majorEastAsia" w:hAnsiTheme="majorHAnsi" w:cstheme="majorBidi"/>
      <w:b/>
      <w:bCs/>
      <w:caps/>
      <w:color w:val="FFFFFF" w:themeColor="background1"/>
      <w:sz w:val="28"/>
      <w:szCs w:val="32"/>
    </w:rPr>
  </w:style>
  <w:style w:type="paragraph" w:styleId="Heading2">
    <w:name w:val="heading 2"/>
    <w:basedOn w:val="Heading1"/>
    <w:next w:val="Normal"/>
    <w:link w:val="Heading2Char"/>
    <w:uiPriority w:val="9"/>
    <w:unhideWhenUsed/>
    <w:qFormat/>
    <w:rsid w:val="004120B1"/>
    <w:pPr>
      <w:numPr>
        <w:ilvl w:val="1"/>
      </w:numPr>
      <w:pBdr>
        <w:top w:val="none" w:sz="0" w:space="0" w:color="auto"/>
        <w:left w:val="none" w:sz="0" w:space="0" w:color="auto"/>
        <w:bottom w:val="single" w:sz="18" w:space="3" w:color="0065BC" w:themeColor="background2"/>
        <w:right w:val="none" w:sz="0" w:space="0" w:color="auto"/>
      </w:pBdr>
      <w:shd w:val="clear" w:color="auto" w:fill="auto"/>
      <w:spacing w:before="240"/>
      <w:outlineLvl w:val="1"/>
    </w:pPr>
    <w:rPr>
      <w:color w:val="003478" w:themeColor="accent1"/>
      <w:szCs w:val="28"/>
    </w:rPr>
  </w:style>
  <w:style w:type="paragraph" w:styleId="Heading3">
    <w:name w:val="heading 3"/>
    <w:basedOn w:val="Heading2"/>
    <w:next w:val="Normal"/>
    <w:link w:val="Heading3Char"/>
    <w:uiPriority w:val="9"/>
    <w:unhideWhenUsed/>
    <w:qFormat/>
    <w:rsid w:val="004120B1"/>
    <w:pPr>
      <w:numPr>
        <w:ilvl w:val="2"/>
      </w:numPr>
      <w:pBdr>
        <w:bottom w:val="none" w:sz="0" w:space="0" w:color="auto"/>
      </w:pBdr>
      <w:outlineLvl w:val="2"/>
    </w:pPr>
    <w:rPr>
      <w:caps w:val="0"/>
    </w:rPr>
  </w:style>
  <w:style w:type="paragraph" w:styleId="Heading4">
    <w:name w:val="heading 4"/>
    <w:basedOn w:val="Heading3"/>
    <w:next w:val="Normal"/>
    <w:link w:val="Heading4Char"/>
    <w:uiPriority w:val="9"/>
    <w:unhideWhenUsed/>
    <w:qFormat/>
    <w:rsid w:val="004120B1"/>
    <w:pPr>
      <w:numPr>
        <w:ilvl w:val="0"/>
        <w:numId w:val="0"/>
      </w:numPr>
      <w:spacing w:before="160" w:after="60"/>
      <w:outlineLvl w:val="3"/>
    </w:pPr>
    <w:rPr>
      <w:bCs w:val="0"/>
      <w:iCs/>
      <w:color w:val="auto"/>
      <w:sz w:val="24"/>
    </w:rPr>
  </w:style>
  <w:style w:type="paragraph" w:styleId="Heading5">
    <w:name w:val="heading 5"/>
    <w:basedOn w:val="Normal"/>
    <w:next w:val="Normal"/>
    <w:link w:val="Heading5Char"/>
    <w:uiPriority w:val="9"/>
    <w:semiHidden/>
    <w:unhideWhenUsed/>
    <w:qFormat/>
    <w:rsid w:val="004120B1"/>
    <w:pPr>
      <w:keepNext/>
      <w:keepLines/>
      <w:spacing w:line="240" w:lineRule="auto"/>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semiHidden/>
    <w:unhideWhenUsed/>
    <w:qFormat/>
    <w:rsid w:val="004120B1"/>
    <w:pPr>
      <w:keepNext/>
      <w:keepLines/>
      <w:spacing w:line="240" w:lineRule="auto"/>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0"/>
    <w:unhideWhenUsed/>
    <w:rsid w:val="004120B1"/>
    <w:pPr>
      <w:keepNext/>
      <w:keepLines/>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tabs>
        <w:tab w:val="num" w:pos="720"/>
      </w:tabs>
      <w:spacing w:before="240" w:line="240" w:lineRule="auto"/>
      <w:ind w:left="720" w:hanging="720"/>
      <w:jc w:val="center"/>
      <w:outlineLvl w:val="6"/>
    </w:pPr>
    <w:rPr>
      <w:rFonts w:asciiTheme="majorHAnsi" w:eastAsiaTheme="majorEastAsia" w:hAnsiTheme="majorHAnsi" w:cstheme="majorBidi"/>
      <w:b/>
      <w:bCs/>
      <w:caps/>
      <w:color w:val="FFFFFF" w:themeColor="background1"/>
      <w:sz w:val="28"/>
      <w:szCs w:val="32"/>
    </w:rPr>
  </w:style>
  <w:style w:type="paragraph" w:styleId="Heading8">
    <w:name w:val="heading 8"/>
    <w:basedOn w:val="Normal"/>
    <w:next w:val="Normal"/>
    <w:link w:val="Heading8Char"/>
    <w:uiPriority w:val="10"/>
    <w:unhideWhenUsed/>
    <w:rsid w:val="004120B1"/>
    <w:pPr>
      <w:keepNext/>
      <w:keepLines/>
      <w:numPr>
        <w:ilvl w:val="7"/>
        <w:numId w:val="7"/>
      </w:numPr>
      <w:spacing w:line="240" w:lineRule="auto"/>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0"/>
    <w:unhideWhenUsed/>
    <w:rsid w:val="004120B1"/>
    <w:pPr>
      <w:keepNext/>
      <w:keepLines/>
      <w:numPr>
        <w:ilvl w:val="8"/>
        <w:numId w:val="7"/>
      </w:numPr>
      <w:spacing w:line="240" w:lineRule="auto"/>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20B1"/>
    <w:pPr>
      <w:pBdr>
        <w:bottom w:val="single" w:sz="8" w:space="4" w:color="4F81BD"/>
      </w:pBdr>
      <w:spacing w:after="300"/>
      <w:contextualSpacing/>
    </w:pPr>
    <w:rPr>
      <w:rFonts w:asciiTheme="majorHAnsi" w:hAnsiTheme="majorHAnsi"/>
      <w:color w:val="17365D"/>
      <w:spacing w:val="5"/>
      <w:kern w:val="28"/>
      <w:sz w:val="52"/>
      <w:szCs w:val="52"/>
    </w:rPr>
  </w:style>
  <w:style w:type="character" w:customStyle="1" w:styleId="CaptionChar">
    <w:name w:val="Caption Char"/>
    <w:basedOn w:val="DefaultParagraphFont"/>
    <w:link w:val="Caption"/>
    <w:uiPriority w:val="4"/>
    <w:rsid w:val="004120B1"/>
    <w:rPr>
      <w:bCs/>
      <w:szCs w:val="18"/>
    </w:rPr>
  </w:style>
  <w:style w:type="character" w:customStyle="1" w:styleId="TableNoteRef">
    <w:name w:val="Table Note Ref"/>
    <w:rsid w:val="004120B1"/>
    <w:rPr>
      <w:i/>
      <w:position w:val="6"/>
      <w:sz w:val="16"/>
    </w:rPr>
  </w:style>
  <w:style w:type="paragraph" w:customStyle="1" w:styleId="Source">
    <w:name w:val="Source"/>
    <w:uiPriority w:val="3"/>
    <w:qFormat/>
    <w:rsid w:val="004120B1"/>
    <w:pPr>
      <w:spacing w:before="60" w:line="240" w:lineRule="auto"/>
      <w:contextualSpacing/>
    </w:pPr>
    <w:rPr>
      <w:rFonts w:eastAsia="Times New Roman" w:cs="Times New Roman"/>
      <w:i/>
      <w:sz w:val="18"/>
      <w:szCs w:val="18"/>
    </w:rPr>
  </w:style>
  <w:style w:type="paragraph" w:customStyle="1" w:styleId="TableNote">
    <w:name w:val="Table Note"/>
    <w:basedOn w:val="Normal"/>
    <w:uiPriority w:val="4"/>
    <w:qFormat/>
    <w:rsid w:val="004120B1"/>
    <w:pPr>
      <w:keepLines/>
      <w:pBdr>
        <w:bottom w:val="single" w:sz="4" w:space="4" w:color="747678" w:themeColor="text2"/>
      </w:pBdr>
      <w:spacing w:before="60" w:after="60"/>
      <w:ind w:left="360" w:hanging="360"/>
      <w:contextualSpacing/>
    </w:pPr>
    <w:rPr>
      <w:rFonts w:eastAsiaTheme="minorHAnsi"/>
      <w:i/>
      <w:iCs/>
      <w:kern w:val="2"/>
      <w:sz w:val="18"/>
    </w:rPr>
  </w:style>
  <w:style w:type="character" w:customStyle="1" w:styleId="TitleChar">
    <w:name w:val="Title Char"/>
    <w:link w:val="Title"/>
    <w:rsid w:val="004120B1"/>
    <w:rPr>
      <w:rFonts w:asciiTheme="majorHAnsi" w:hAnsiTheme="majorHAnsi"/>
      <w:color w:val="17365D"/>
      <w:spacing w:val="5"/>
      <w:kern w:val="28"/>
      <w:sz w:val="52"/>
      <w:szCs w:val="52"/>
    </w:rPr>
  </w:style>
  <w:style w:type="table" w:styleId="TableGrid">
    <w:name w:val="Table Grid"/>
    <w:basedOn w:val="TableNormal"/>
    <w:uiPriority w:val="39"/>
    <w:locked/>
    <w:rsid w:val="004120B1"/>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4120B1"/>
    <w:rPr>
      <w:rFonts w:asciiTheme="minorHAnsi" w:hAnsiTheme="minorHAnsi"/>
      <w:sz w:val="20"/>
    </w:rPr>
  </w:style>
  <w:style w:type="character" w:customStyle="1" w:styleId="Heading1Char">
    <w:name w:val="Heading 1 Char"/>
    <w:basedOn w:val="DefaultParagraphFont"/>
    <w:link w:val="Heading1"/>
    <w:uiPriority w:val="2"/>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2Char">
    <w:name w:val="Heading 2 Char"/>
    <w:basedOn w:val="DefaultParagraphFont"/>
    <w:link w:val="Heading2"/>
    <w:uiPriority w:val="2"/>
    <w:rsid w:val="004120B1"/>
    <w:rPr>
      <w:rFonts w:asciiTheme="majorHAnsi" w:eastAsiaTheme="majorEastAsia" w:hAnsiTheme="majorHAnsi" w:cstheme="majorBidi"/>
      <w:b/>
      <w:bCs/>
      <w:caps/>
      <w:color w:val="003478" w:themeColor="accent1"/>
      <w:sz w:val="28"/>
      <w:szCs w:val="28"/>
    </w:rPr>
  </w:style>
  <w:style w:type="character" w:customStyle="1" w:styleId="Heading3Char">
    <w:name w:val="Heading 3 Char"/>
    <w:basedOn w:val="DefaultParagraphFont"/>
    <w:link w:val="Heading3"/>
    <w:uiPriority w:val="2"/>
    <w:rsid w:val="004120B1"/>
    <w:rPr>
      <w:rFonts w:asciiTheme="majorHAnsi" w:eastAsiaTheme="majorEastAsia" w:hAnsiTheme="majorHAnsi" w:cstheme="majorBidi"/>
      <w:b/>
      <w:bCs/>
      <w:color w:val="003478" w:themeColor="accent1"/>
      <w:sz w:val="28"/>
      <w:szCs w:val="28"/>
    </w:rPr>
  </w:style>
  <w:style w:type="character" w:customStyle="1" w:styleId="Heading4Char">
    <w:name w:val="Heading 4 Char"/>
    <w:basedOn w:val="DefaultParagraphFont"/>
    <w:link w:val="Heading4"/>
    <w:uiPriority w:val="2"/>
    <w:rsid w:val="004120B1"/>
    <w:rPr>
      <w:rFonts w:asciiTheme="majorHAnsi" w:eastAsiaTheme="majorEastAsia" w:hAnsiTheme="majorHAnsi" w:cstheme="majorBidi"/>
      <w:b/>
      <w:iCs/>
      <w:sz w:val="24"/>
      <w:szCs w:val="28"/>
    </w:rPr>
  </w:style>
  <w:style w:type="character" w:customStyle="1" w:styleId="Heading5Char">
    <w:name w:val="Heading 5 Char"/>
    <w:basedOn w:val="DefaultParagraphFont"/>
    <w:link w:val="Heading5"/>
    <w:uiPriority w:val="2"/>
    <w:rsid w:val="004120B1"/>
    <w:rPr>
      <w:rFonts w:asciiTheme="majorHAnsi" w:eastAsiaTheme="majorEastAsia" w:hAnsiTheme="majorHAnsi" w:cstheme="majorBidi"/>
      <w:sz w:val="24"/>
    </w:rPr>
  </w:style>
  <w:style w:type="character" w:customStyle="1" w:styleId="Heading6Char">
    <w:name w:val="Heading 6 Char"/>
    <w:basedOn w:val="DefaultParagraphFont"/>
    <w:link w:val="Heading6"/>
    <w:uiPriority w:val="10"/>
    <w:rsid w:val="004120B1"/>
    <w:rPr>
      <w:rFonts w:asciiTheme="majorHAnsi" w:eastAsiaTheme="majorEastAsia" w:hAnsiTheme="majorHAnsi" w:cstheme="majorBidi"/>
      <w:i/>
      <w:iCs/>
    </w:rPr>
  </w:style>
  <w:style w:type="character" w:customStyle="1" w:styleId="Heading7Char">
    <w:name w:val="Heading 7 Char"/>
    <w:basedOn w:val="DefaultParagraphFont"/>
    <w:link w:val="Heading7"/>
    <w:uiPriority w:val="10"/>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8Char">
    <w:name w:val="Heading 8 Char"/>
    <w:basedOn w:val="DefaultParagraphFont"/>
    <w:link w:val="Heading8"/>
    <w:uiPriority w:val="10"/>
    <w:rsid w:val="004120B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10"/>
    <w:rsid w:val="004120B1"/>
    <w:rPr>
      <w:rFonts w:asciiTheme="majorHAnsi" w:eastAsiaTheme="majorEastAsia" w:hAnsiTheme="majorHAnsi" w:cstheme="majorBidi"/>
      <w:i/>
      <w:iCs/>
      <w:color w:val="404040" w:themeColor="text1" w:themeTint="BF"/>
    </w:rPr>
  </w:style>
  <w:style w:type="paragraph" w:styleId="TOCHeading">
    <w:name w:val="TOC Heading"/>
    <w:basedOn w:val="Normal"/>
    <w:next w:val="Normal"/>
    <w:uiPriority w:val="39"/>
    <w:qFormat/>
    <w:rsid w:val="004120B1"/>
    <w:pPr>
      <w:pBdr>
        <w:bottom w:val="single" w:sz="18" w:space="2" w:color="0065BD"/>
      </w:pBdr>
      <w:spacing w:after="200" w:line="240" w:lineRule="auto"/>
    </w:pPr>
    <w:rPr>
      <w:rFonts w:asciiTheme="majorHAnsi" w:hAnsiTheme="majorHAnsi"/>
      <w:b/>
      <w:bCs/>
      <w:caps/>
      <w:color w:val="003478" w:themeColor="accent1"/>
      <w:szCs w:val="28"/>
    </w:rPr>
  </w:style>
  <w:style w:type="paragraph" w:styleId="TOC1">
    <w:name w:val="toc 1"/>
    <w:basedOn w:val="Normal"/>
    <w:next w:val="Normal"/>
    <w:uiPriority w:val="39"/>
    <w:rsid w:val="004120B1"/>
    <w:pPr>
      <w:tabs>
        <w:tab w:val="right" w:leader="dot" w:pos="10070"/>
      </w:tabs>
      <w:spacing w:before="0"/>
    </w:pPr>
    <w:rPr>
      <w:b/>
      <w:caps/>
      <w:noProof/>
      <w:szCs w:val="22"/>
    </w:rPr>
  </w:style>
  <w:style w:type="paragraph" w:styleId="TOC2">
    <w:name w:val="toc 2"/>
    <w:basedOn w:val="TOC1"/>
    <w:next w:val="Normal"/>
    <w:uiPriority w:val="39"/>
    <w:unhideWhenUsed/>
    <w:rsid w:val="004120B1"/>
    <w:pPr>
      <w:spacing w:after="60"/>
      <w:ind w:left="360"/>
    </w:pPr>
    <w:rPr>
      <w:b w:val="0"/>
      <w:caps w:val="0"/>
    </w:rPr>
  </w:style>
  <w:style w:type="paragraph" w:styleId="TOC3">
    <w:name w:val="toc 3"/>
    <w:basedOn w:val="TOC2"/>
    <w:next w:val="Normal"/>
    <w:uiPriority w:val="39"/>
    <w:unhideWhenUsed/>
    <w:rsid w:val="004120B1"/>
    <w:pPr>
      <w:ind w:left="720"/>
    </w:pPr>
  </w:style>
  <w:style w:type="paragraph" w:styleId="TOC4">
    <w:name w:val="toc 4"/>
    <w:basedOn w:val="TOC3"/>
    <w:next w:val="Normal"/>
    <w:uiPriority w:val="39"/>
    <w:unhideWhenUsed/>
    <w:rsid w:val="004120B1"/>
    <w:pPr>
      <w:ind w:left="1080"/>
    </w:pPr>
    <w:rPr>
      <w:szCs w:val="18"/>
    </w:rPr>
  </w:style>
  <w:style w:type="paragraph" w:styleId="TOC5">
    <w:name w:val="toc 5"/>
    <w:basedOn w:val="Normal"/>
    <w:next w:val="Normal"/>
    <w:uiPriority w:val="39"/>
    <w:rsid w:val="004120B1"/>
    <w:pPr>
      <w:ind w:left="800"/>
    </w:pPr>
    <w:rPr>
      <w:szCs w:val="18"/>
    </w:rPr>
  </w:style>
  <w:style w:type="paragraph" w:styleId="TOC6">
    <w:name w:val="toc 6"/>
    <w:basedOn w:val="Normal"/>
    <w:next w:val="Normal"/>
    <w:autoRedefine/>
    <w:uiPriority w:val="39"/>
    <w:unhideWhenUsed/>
    <w:rsid w:val="004120B1"/>
    <w:pPr>
      <w:spacing w:after="100"/>
      <w:ind w:left="1100"/>
    </w:pPr>
    <w:rPr>
      <w:iCs/>
      <w:sz w:val="21"/>
      <w:szCs w:val="22"/>
    </w:rPr>
  </w:style>
  <w:style w:type="paragraph" w:styleId="TOC7">
    <w:name w:val="toc 7"/>
    <w:basedOn w:val="Normal"/>
    <w:next w:val="Normal"/>
    <w:autoRedefine/>
    <w:uiPriority w:val="39"/>
    <w:unhideWhenUsed/>
    <w:rsid w:val="004120B1"/>
    <w:pPr>
      <w:spacing w:after="100"/>
      <w:ind w:left="1320"/>
    </w:pPr>
    <w:rPr>
      <w:iCs/>
      <w:sz w:val="21"/>
      <w:szCs w:val="22"/>
    </w:rPr>
  </w:style>
  <w:style w:type="paragraph" w:styleId="TOC8">
    <w:name w:val="toc 8"/>
    <w:basedOn w:val="Normal"/>
    <w:next w:val="Normal"/>
    <w:autoRedefine/>
    <w:uiPriority w:val="39"/>
    <w:unhideWhenUsed/>
    <w:rsid w:val="004120B1"/>
    <w:pPr>
      <w:spacing w:after="100"/>
      <w:ind w:left="1540"/>
    </w:pPr>
    <w:rPr>
      <w:iCs/>
      <w:sz w:val="21"/>
      <w:szCs w:val="22"/>
    </w:rPr>
  </w:style>
  <w:style w:type="paragraph" w:styleId="TOC9">
    <w:name w:val="toc 9"/>
    <w:basedOn w:val="Normal"/>
    <w:next w:val="Normal"/>
    <w:autoRedefine/>
    <w:uiPriority w:val="39"/>
    <w:unhideWhenUsed/>
    <w:rsid w:val="004120B1"/>
    <w:pPr>
      <w:spacing w:after="100"/>
      <w:ind w:left="1760"/>
    </w:pPr>
    <w:rPr>
      <w:iCs/>
      <w:sz w:val="21"/>
      <w:szCs w:val="22"/>
    </w:rPr>
  </w:style>
  <w:style w:type="paragraph" w:customStyle="1" w:styleId="TtExecutiveSummaryHeading2">
    <w:name w:val="Tt Executive Summary Heading 2"/>
    <w:basedOn w:val="Heading2"/>
    <w:next w:val="Normal"/>
    <w:rsid w:val="004120B1"/>
    <w:pPr>
      <w:numPr>
        <w:ilvl w:val="0"/>
        <w:numId w:val="0"/>
      </w:numPr>
    </w:pPr>
    <w:rPr>
      <w:caps w:val="0"/>
      <w:szCs w:val="36"/>
    </w:rPr>
  </w:style>
  <w:style w:type="paragraph" w:customStyle="1" w:styleId="TtExecutiveSummaryHeading3">
    <w:name w:val="Tt Executive Summary Heading 3"/>
    <w:basedOn w:val="Heading3"/>
    <w:next w:val="Normal"/>
    <w:unhideWhenUsed/>
    <w:rsid w:val="004120B1"/>
    <w:pPr>
      <w:numPr>
        <w:ilvl w:val="0"/>
        <w:numId w:val="0"/>
      </w:numPr>
    </w:pPr>
    <w:rPr>
      <w:sz w:val="24"/>
      <w:szCs w:val="24"/>
    </w:rPr>
  </w:style>
  <w:style w:type="paragraph" w:customStyle="1" w:styleId="TtExecutiveSummaryHeading4">
    <w:name w:val="Tt Executive Summary Heading 4"/>
    <w:basedOn w:val="Heading4"/>
    <w:next w:val="Normal"/>
    <w:unhideWhenUsed/>
    <w:rsid w:val="004120B1"/>
    <w:rPr>
      <w:b w:val="0"/>
      <w:bCs/>
    </w:rPr>
  </w:style>
  <w:style w:type="paragraph" w:styleId="Header">
    <w:name w:val="header"/>
    <w:basedOn w:val="Normal"/>
    <w:link w:val="HeaderChar"/>
    <w:uiPriority w:val="99"/>
    <w:unhideWhenUsed/>
    <w:rsid w:val="004120B1"/>
    <w:pPr>
      <w:pBdr>
        <w:bottom w:val="single" w:sz="4" w:space="5" w:color="003478" w:themeColor="accent1"/>
      </w:pBdr>
      <w:spacing w:before="0" w:after="0"/>
    </w:pPr>
    <w:rPr>
      <w:b/>
      <w:sz w:val="18"/>
    </w:rPr>
  </w:style>
  <w:style w:type="paragraph" w:customStyle="1" w:styleId="TtTextBox">
    <w:name w:val="Tt Text Box"/>
    <w:basedOn w:val="Normal"/>
    <w:uiPriority w:val="3"/>
    <w:qFormat/>
    <w:rsid w:val="004120B1"/>
    <w:pPr>
      <w:spacing w:before="60" w:after="60"/>
      <w:jc w:val="center"/>
    </w:pPr>
    <w:rPr>
      <w:rFonts w:asciiTheme="majorHAnsi" w:eastAsia="Calibri" w:hAnsiTheme="majorHAnsi" w:cstheme="majorHAnsi"/>
      <w:color w:val="FFFFFF" w:themeColor="background1"/>
      <w:sz w:val="19"/>
    </w:rPr>
  </w:style>
  <w:style w:type="paragraph" w:customStyle="1" w:styleId="ColorfulShading-Accent11">
    <w:name w:val="Colorful Shading - Accent 11"/>
    <w:hidden/>
    <w:uiPriority w:val="99"/>
    <w:semiHidden/>
    <w:rsid w:val="00F420D0"/>
    <w:rPr>
      <w:rFonts w:eastAsia="Times New Roman" w:cs="Times New Roman"/>
      <w:sz w:val="22"/>
      <w:szCs w:val="24"/>
    </w:rPr>
  </w:style>
  <w:style w:type="paragraph" w:styleId="Revision">
    <w:name w:val="Revision"/>
    <w:hidden/>
    <w:uiPriority w:val="99"/>
    <w:semiHidden/>
    <w:rsid w:val="00F420D0"/>
    <w:rPr>
      <w:rFonts w:eastAsia="Times New Roman" w:cs="Times New Roman"/>
      <w:sz w:val="22"/>
      <w:szCs w:val="24"/>
    </w:rPr>
  </w:style>
  <w:style w:type="character" w:customStyle="1" w:styleId="HeaderChar">
    <w:name w:val="Header Char"/>
    <w:basedOn w:val="DefaultParagraphFont"/>
    <w:link w:val="Header"/>
    <w:uiPriority w:val="99"/>
    <w:rsid w:val="004120B1"/>
    <w:rPr>
      <w:b/>
      <w:sz w:val="18"/>
    </w:rPr>
  </w:style>
  <w:style w:type="paragraph" w:styleId="Footer">
    <w:name w:val="footer"/>
    <w:basedOn w:val="Normal"/>
    <w:link w:val="FooterChar"/>
    <w:uiPriority w:val="99"/>
    <w:unhideWhenUsed/>
    <w:rsid w:val="004120B1"/>
    <w:pPr>
      <w:pBdr>
        <w:top w:val="single" w:sz="4" w:space="5" w:color="003478" w:themeColor="accent1"/>
      </w:pBdr>
      <w:spacing w:before="0" w:after="0"/>
    </w:pPr>
    <w:rPr>
      <w:sz w:val="18"/>
    </w:rPr>
  </w:style>
  <w:style w:type="character" w:styleId="Hyperlink">
    <w:name w:val="Hyperlink"/>
    <w:uiPriority w:val="99"/>
    <w:unhideWhenUsed/>
    <w:rsid w:val="004120B1"/>
    <w:rPr>
      <w:color w:val="0000FF"/>
      <w:u w:val="single"/>
    </w:rPr>
  </w:style>
  <w:style w:type="character" w:customStyle="1" w:styleId="FooterChar">
    <w:name w:val="Footer Char"/>
    <w:basedOn w:val="DefaultParagraphFont"/>
    <w:link w:val="Footer"/>
    <w:uiPriority w:val="99"/>
    <w:rsid w:val="004120B1"/>
    <w:rPr>
      <w:sz w:val="18"/>
    </w:rPr>
  </w:style>
  <w:style w:type="paragraph" w:styleId="Caption">
    <w:name w:val="caption"/>
    <w:basedOn w:val="Normal"/>
    <w:next w:val="Normal"/>
    <w:link w:val="CaptionChar"/>
    <w:uiPriority w:val="2"/>
    <w:qFormat/>
    <w:rsid w:val="004120B1"/>
    <w:pPr>
      <w:keepNext/>
      <w:spacing w:before="180" w:after="60"/>
      <w:jc w:val="center"/>
    </w:pPr>
    <w:rPr>
      <w:bCs/>
      <w:szCs w:val="18"/>
    </w:rPr>
  </w:style>
  <w:style w:type="paragraph" w:customStyle="1" w:styleId="TtTableBullet">
    <w:name w:val="Tt Table Bullet"/>
    <w:basedOn w:val="Normal"/>
    <w:uiPriority w:val="7"/>
    <w:qFormat/>
    <w:rsid w:val="004120B1"/>
    <w:pPr>
      <w:tabs>
        <w:tab w:val="num" w:pos="720"/>
      </w:tabs>
      <w:spacing w:before="0" w:after="0"/>
      <w:ind w:left="720" w:hanging="720"/>
    </w:pPr>
  </w:style>
  <w:style w:type="paragraph" w:customStyle="1" w:styleId="TtTableBullet2">
    <w:name w:val="Tt Table Bullet 2"/>
    <w:basedOn w:val="Normal"/>
    <w:uiPriority w:val="7"/>
    <w:qFormat/>
    <w:rsid w:val="004120B1"/>
    <w:pPr>
      <w:tabs>
        <w:tab w:val="num" w:pos="1440"/>
      </w:tabs>
      <w:spacing w:before="0" w:after="0"/>
      <w:ind w:left="1440" w:hanging="720"/>
      <w:contextualSpacing/>
    </w:pPr>
  </w:style>
  <w:style w:type="numbering" w:customStyle="1" w:styleId="Headings">
    <w:name w:val="Headings"/>
    <w:uiPriority w:val="99"/>
    <w:rsid w:val="004120B1"/>
  </w:style>
  <w:style w:type="paragraph" w:customStyle="1" w:styleId="TtInsideCoverSheetTitle">
    <w:name w:val="Tt Inside Cover Sheet Title"/>
    <w:basedOn w:val="Normal"/>
    <w:uiPriority w:val="9"/>
    <w:rsid w:val="004120B1"/>
    <w:pPr>
      <w:spacing w:before="0" w:line="216" w:lineRule="auto"/>
    </w:pPr>
    <w:rPr>
      <w:rFonts w:asciiTheme="majorHAnsi" w:hAnsiTheme="majorHAnsi"/>
      <w:color w:val="003478"/>
      <w:sz w:val="48"/>
      <w:szCs w:val="56"/>
    </w:rPr>
  </w:style>
  <w:style w:type="paragraph" w:styleId="TableofFigures">
    <w:name w:val="table of figures"/>
    <w:basedOn w:val="Normal"/>
    <w:next w:val="Normal"/>
    <w:uiPriority w:val="99"/>
    <w:rsid w:val="004120B1"/>
    <w:pPr>
      <w:ind w:left="475" w:hanging="475"/>
      <w:contextualSpacing/>
    </w:pPr>
    <w:rPr>
      <w:szCs w:val="24"/>
    </w:rPr>
  </w:style>
  <w:style w:type="paragraph" w:customStyle="1" w:styleId="TtInsideCoverSheetHeading">
    <w:name w:val="Tt Inside Cover Sheet Heading"/>
    <w:basedOn w:val="Normal"/>
    <w:uiPriority w:val="9"/>
    <w:qFormat/>
    <w:rsid w:val="004120B1"/>
    <w:pPr>
      <w:pBdr>
        <w:bottom w:val="single" w:sz="18" w:space="2" w:color="0065BD"/>
      </w:pBdr>
      <w:spacing w:before="0" w:after="200" w:line="240" w:lineRule="auto"/>
    </w:pPr>
    <w:rPr>
      <w:rFonts w:asciiTheme="majorHAnsi" w:hAnsiTheme="majorHAnsi"/>
      <w:b/>
      <w:bCs/>
      <w:caps/>
      <w:color w:val="003478" w:themeColor="accent1"/>
      <w:szCs w:val="28"/>
    </w:rPr>
  </w:style>
  <w:style w:type="table" w:customStyle="1" w:styleId="TtTable">
    <w:name w:val="_Tt Table"/>
    <w:basedOn w:val="TableNormal"/>
    <w:uiPriority w:val="99"/>
    <w:rsid w:val="004120B1"/>
    <w:pPr>
      <w:spacing w:before="0" w:after="0" w:line="240" w:lineRule="auto"/>
    </w:pPr>
    <w:rPr>
      <w:sz w:val="19"/>
    </w:rPr>
    <w:tblPr>
      <w:tblStyleRowBandSize w:val="1"/>
      <w:tblStyleColBandSize w:val="1"/>
      <w:jc w:val="center"/>
      <w:tblBorders>
        <w:top w:val="single" w:sz="24" w:space="0" w:color="003478"/>
        <w:bottom w:val="single" w:sz="24" w:space="0" w:color="003478"/>
        <w:insideH w:val="single" w:sz="4" w:space="0" w:color="B2C2D6"/>
        <w:insideV w:val="single" w:sz="4" w:space="0" w:color="B2C2D6"/>
      </w:tblBorders>
      <w:tblCellMar>
        <w:top w:w="43" w:type="dxa"/>
        <w:left w:w="43" w:type="dxa"/>
        <w:bottom w:w="43" w:type="dxa"/>
        <w:right w:w="43" w:type="dxa"/>
      </w:tblCellMar>
    </w:tblPr>
    <w:trPr>
      <w:cantSplit/>
      <w:jc w:val="center"/>
    </w:trPr>
    <w:tcPr>
      <w:shd w:val="clear" w:color="auto" w:fill="auto"/>
    </w:tcPr>
    <w:tblStylePr w:type="firstRow">
      <w:rPr>
        <w:rFonts w:ascii="Arial" w:hAnsi="Arial"/>
        <w:b w:val="0"/>
        <w:color w:val="FFFFFF" w:themeColor="background1"/>
        <w:sz w:val="19"/>
      </w:rPr>
      <w:tblPr/>
      <w:trPr>
        <w:cantSplit w:val="0"/>
      </w:tr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3478"/>
        <w:vAlign w:val="bottom"/>
      </w:tcPr>
    </w:tblStylePr>
    <w:tblStylePr w:type="lastRow">
      <w:tblPr/>
      <w:trPr>
        <w:cantSplit w:val="0"/>
      </w:trPr>
      <w:tcPr>
        <w:tcBorders>
          <w:top w:val="nil"/>
          <w:left w:val="nil"/>
          <w:bottom w:val="nil"/>
          <w:right w:val="nil"/>
          <w:insideH w:val="nil"/>
          <w:insideV w:val="single" w:sz="4" w:space="0" w:color="B2C2D6"/>
          <w:tl2br w:val="nil"/>
          <w:tr2bl w:val="nil"/>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wordWrap/>
        <w:jc w:val="left"/>
      </w:pPr>
      <w:tblPr/>
      <w:trPr>
        <w:cantSplit w:val="0"/>
      </w:trPr>
      <w:tcPr>
        <w:vAlign w:val="bottom"/>
      </w:tcPr>
    </w:tblStylePr>
  </w:style>
  <w:style w:type="character" w:styleId="CommentReference">
    <w:name w:val="annotation reference"/>
    <w:uiPriority w:val="99"/>
    <w:unhideWhenUsed/>
    <w:rsid w:val="004120B1"/>
    <w:rPr>
      <w:sz w:val="16"/>
      <w:szCs w:val="16"/>
    </w:rPr>
  </w:style>
  <w:style w:type="paragraph" w:styleId="CommentText">
    <w:name w:val="annotation text"/>
    <w:basedOn w:val="Normal"/>
    <w:link w:val="CommentTextChar"/>
    <w:uiPriority w:val="99"/>
    <w:unhideWhenUsed/>
    <w:rsid w:val="004120B1"/>
  </w:style>
  <w:style w:type="character" w:customStyle="1" w:styleId="CommentTextChar">
    <w:name w:val="Comment Text Char"/>
    <w:link w:val="CommentText"/>
    <w:uiPriority w:val="99"/>
    <w:rsid w:val="004120B1"/>
  </w:style>
  <w:style w:type="paragraph" w:styleId="CommentSubject">
    <w:name w:val="annotation subject"/>
    <w:basedOn w:val="CommentText"/>
    <w:next w:val="CommentText"/>
    <w:link w:val="CommentSubjectChar"/>
    <w:unhideWhenUsed/>
    <w:rsid w:val="004120B1"/>
    <w:rPr>
      <w:b/>
      <w:bCs/>
    </w:rPr>
  </w:style>
  <w:style w:type="character" w:customStyle="1" w:styleId="CommentSubjectChar">
    <w:name w:val="Comment Subject Char"/>
    <w:link w:val="CommentSubject"/>
    <w:rsid w:val="004120B1"/>
    <w:rPr>
      <w:b/>
      <w:bCs/>
    </w:rPr>
  </w:style>
  <w:style w:type="numbering" w:customStyle="1" w:styleId="TtNumberedList">
    <w:name w:val="Tt Numbered List"/>
    <w:uiPriority w:val="99"/>
    <w:rsid w:val="004120B1"/>
  </w:style>
  <w:style w:type="paragraph" w:customStyle="1" w:styleId="TtCoverSubtitle">
    <w:name w:val="Tt Cover Subtitle"/>
    <w:basedOn w:val="Normal"/>
    <w:uiPriority w:val="3"/>
    <w:qFormat/>
    <w:rsid w:val="004120B1"/>
    <w:pPr>
      <w:spacing w:before="0" w:after="0" w:line="240" w:lineRule="auto"/>
    </w:pPr>
    <w:rPr>
      <w:rFonts w:asciiTheme="majorHAnsi" w:hAnsiTheme="majorHAnsi"/>
      <w:sz w:val="28"/>
      <w:lang w:val="en-CA"/>
    </w:rPr>
  </w:style>
  <w:style w:type="paragraph" w:customStyle="1" w:styleId="TtCoverTitle">
    <w:name w:val="Tt Cover Title"/>
    <w:basedOn w:val="Normal"/>
    <w:uiPriority w:val="3"/>
    <w:qFormat/>
    <w:rsid w:val="004120B1"/>
    <w:pPr>
      <w:spacing w:line="240" w:lineRule="auto"/>
    </w:pPr>
    <w:rPr>
      <w:rFonts w:asciiTheme="majorHAnsi" w:hAnsiTheme="majorHAnsi"/>
      <w:color w:val="003478"/>
      <w:sz w:val="48"/>
      <w:szCs w:val="56"/>
    </w:rPr>
  </w:style>
  <w:style w:type="paragraph" w:customStyle="1" w:styleId="TtCoverClientInformation">
    <w:name w:val="Tt Cover Client Information"/>
    <w:basedOn w:val="Normal"/>
    <w:uiPriority w:val="3"/>
    <w:qFormat/>
    <w:rsid w:val="004120B1"/>
    <w:rPr>
      <w:sz w:val="32"/>
      <w:szCs w:val="32"/>
    </w:rPr>
  </w:style>
  <w:style w:type="paragraph" w:customStyle="1" w:styleId="TtExecutiveSummaryHeading">
    <w:name w:val="Tt Executive Summary Heading"/>
    <w:basedOn w:val="Normal"/>
    <w:next w:val="Normal"/>
    <w:uiPriority w:val="3"/>
    <w:rsid w:val="004120B1"/>
    <w:pPr>
      <w:shd w:val="clear" w:color="auto" w:fill="003478" w:themeFill="accent1"/>
      <w:spacing w:after="200" w:line="240" w:lineRule="auto"/>
      <w:outlineLvl w:val="0"/>
    </w:pPr>
    <w:rPr>
      <w:rFonts w:asciiTheme="majorHAnsi" w:hAnsiTheme="majorHAnsi"/>
      <w:b/>
      <w:caps/>
      <w:color w:val="FFFFFF" w:themeColor="background1"/>
      <w:sz w:val="28"/>
      <w:szCs w:val="28"/>
    </w:rPr>
  </w:style>
  <w:style w:type="paragraph" w:customStyle="1" w:styleId="TtListBullet">
    <w:name w:val="Tt List Bullet"/>
    <w:basedOn w:val="Normal"/>
    <w:link w:val="TtListBulletChar"/>
    <w:uiPriority w:val="4"/>
    <w:qFormat/>
    <w:rsid w:val="004120B1"/>
    <w:pPr>
      <w:tabs>
        <w:tab w:val="num" w:pos="720"/>
      </w:tabs>
      <w:spacing w:before="0" w:after="60"/>
      <w:ind w:left="720" w:hanging="720"/>
    </w:pPr>
  </w:style>
  <w:style w:type="paragraph" w:customStyle="1" w:styleId="TtListBullet2">
    <w:name w:val="Tt List Bullet 2"/>
    <w:basedOn w:val="Normal"/>
    <w:link w:val="TtListBullet2Char"/>
    <w:uiPriority w:val="4"/>
    <w:qFormat/>
    <w:rsid w:val="004120B1"/>
    <w:pPr>
      <w:tabs>
        <w:tab w:val="num" w:pos="1440"/>
      </w:tabs>
      <w:spacing w:before="0" w:after="60"/>
      <w:ind w:left="1440" w:hanging="720"/>
    </w:pPr>
  </w:style>
  <w:style w:type="character" w:customStyle="1" w:styleId="TtListBulletChar">
    <w:name w:val="Tt List Bullet Char"/>
    <w:basedOn w:val="DefaultParagraphFont"/>
    <w:link w:val="TtListBullet"/>
    <w:uiPriority w:val="4"/>
    <w:rsid w:val="004120B1"/>
  </w:style>
  <w:style w:type="paragraph" w:customStyle="1" w:styleId="TtListBullet3">
    <w:name w:val="Tt List Bullet 3"/>
    <w:basedOn w:val="Normal"/>
    <w:link w:val="TtListBullet3Char"/>
    <w:uiPriority w:val="4"/>
    <w:qFormat/>
    <w:rsid w:val="004120B1"/>
    <w:pPr>
      <w:tabs>
        <w:tab w:val="num" w:pos="2160"/>
      </w:tabs>
      <w:spacing w:before="0" w:after="60"/>
      <w:ind w:left="2160" w:hanging="720"/>
    </w:pPr>
  </w:style>
  <w:style w:type="character" w:customStyle="1" w:styleId="TtListBullet2Char">
    <w:name w:val="Tt List Bullet 2 Char"/>
    <w:basedOn w:val="DefaultParagraphFont"/>
    <w:link w:val="TtListBullet2"/>
    <w:uiPriority w:val="4"/>
    <w:rsid w:val="004120B1"/>
  </w:style>
  <w:style w:type="paragraph" w:customStyle="1" w:styleId="TtListBullet4">
    <w:name w:val="Tt List Bullet 4"/>
    <w:basedOn w:val="Normal"/>
    <w:link w:val="TtListBullet4Char"/>
    <w:uiPriority w:val="4"/>
    <w:rsid w:val="004120B1"/>
    <w:pPr>
      <w:numPr>
        <w:ilvl w:val="3"/>
        <w:numId w:val="12"/>
      </w:numPr>
      <w:spacing w:before="0" w:after="60"/>
    </w:pPr>
  </w:style>
  <w:style w:type="character" w:customStyle="1" w:styleId="TtListBullet3Char">
    <w:name w:val="Tt List Bullet 3 Char"/>
    <w:basedOn w:val="DefaultParagraphFont"/>
    <w:link w:val="TtListBullet3"/>
    <w:uiPriority w:val="4"/>
    <w:rsid w:val="004120B1"/>
  </w:style>
  <w:style w:type="paragraph" w:customStyle="1" w:styleId="TtListBullet5">
    <w:name w:val="Tt List Bullet 5"/>
    <w:basedOn w:val="Normal"/>
    <w:link w:val="TtListBullet5Char"/>
    <w:uiPriority w:val="4"/>
    <w:unhideWhenUsed/>
    <w:rsid w:val="004120B1"/>
    <w:pPr>
      <w:numPr>
        <w:ilvl w:val="4"/>
        <w:numId w:val="12"/>
      </w:numPr>
      <w:spacing w:before="0" w:after="60"/>
    </w:pPr>
  </w:style>
  <w:style w:type="character" w:customStyle="1" w:styleId="TtListBullet4Char">
    <w:name w:val="Tt List Bullet 4 Char"/>
    <w:basedOn w:val="DefaultParagraphFont"/>
    <w:link w:val="TtListBullet4"/>
    <w:uiPriority w:val="4"/>
    <w:rsid w:val="004120B1"/>
  </w:style>
  <w:style w:type="paragraph" w:customStyle="1" w:styleId="TtListBullet6">
    <w:name w:val="Tt List Bullet 6"/>
    <w:basedOn w:val="Normal"/>
    <w:link w:val="TtListBullet6Char"/>
    <w:uiPriority w:val="4"/>
    <w:unhideWhenUsed/>
    <w:rsid w:val="004120B1"/>
    <w:pPr>
      <w:numPr>
        <w:ilvl w:val="5"/>
        <w:numId w:val="12"/>
      </w:numPr>
      <w:spacing w:before="0" w:after="60"/>
    </w:pPr>
  </w:style>
  <w:style w:type="character" w:customStyle="1" w:styleId="TtListBullet5Char">
    <w:name w:val="Tt List Bullet 5 Char"/>
    <w:basedOn w:val="DefaultParagraphFont"/>
    <w:link w:val="TtListBullet5"/>
    <w:uiPriority w:val="4"/>
    <w:rsid w:val="004120B1"/>
  </w:style>
  <w:style w:type="paragraph" w:customStyle="1" w:styleId="TtListNumber">
    <w:name w:val="Tt List Number"/>
    <w:basedOn w:val="Normal"/>
    <w:link w:val="TtListNumberChar"/>
    <w:uiPriority w:val="4"/>
    <w:qFormat/>
    <w:rsid w:val="004120B1"/>
    <w:pPr>
      <w:tabs>
        <w:tab w:val="num" w:pos="720"/>
      </w:tabs>
      <w:spacing w:before="0" w:after="60"/>
      <w:ind w:left="720" w:hanging="720"/>
    </w:pPr>
  </w:style>
  <w:style w:type="character" w:customStyle="1" w:styleId="TtListBullet6Char">
    <w:name w:val="Tt List Bullet 6 Char"/>
    <w:basedOn w:val="DefaultParagraphFont"/>
    <w:link w:val="TtListBullet6"/>
    <w:uiPriority w:val="4"/>
    <w:rsid w:val="004120B1"/>
  </w:style>
  <w:style w:type="paragraph" w:customStyle="1" w:styleId="TtListNumber2">
    <w:name w:val="Tt List Number 2"/>
    <w:basedOn w:val="Normal"/>
    <w:link w:val="TtListNumber2Char"/>
    <w:uiPriority w:val="4"/>
    <w:qFormat/>
    <w:rsid w:val="004120B1"/>
    <w:pPr>
      <w:tabs>
        <w:tab w:val="num" w:pos="1440"/>
      </w:tabs>
      <w:spacing w:before="0" w:after="60"/>
      <w:ind w:left="1440" w:hanging="720"/>
    </w:pPr>
  </w:style>
  <w:style w:type="character" w:customStyle="1" w:styleId="TtListNumberChar">
    <w:name w:val="Tt List Number Char"/>
    <w:basedOn w:val="DefaultParagraphFont"/>
    <w:link w:val="TtListNumber"/>
    <w:uiPriority w:val="4"/>
    <w:rsid w:val="004120B1"/>
  </w:style>
  <w:style w:type="paragraph" w:customStyle="1" w:styleId="TtListNumber3">
    <w:name w:val="Tt List Number 3"/>
    <w:basedOn w:val="Normal"/>
    <w:link w:val="TtListNumber3Char"/>
    <w:uiPriority w:val="4"/>
    <w:qFormat/>
    <w:rsid w:val="004120B1"/>
    <w:pPr>
      <w:tabs>
        <w:tab w:val="num" w:pos="2160"/>
      </w:tabs>
      <w:spacing w:before="0" w:after="60"/>
      <w:ind w:left="2160" w:hanging="720"/>
    </w:pPr>
  </w:style>
  <w:style w:type="character" w:customStyle="1" w:styleId="TtListNumber2Char">
    <w:name w:val="Tt List Number 2 Char"/>
    <w:basedOn w:val="DefaultParagraphFont"/>
    <w:link w:val="TtListNumber2"/>
    <w:uiPriority w:val="4"/>
    <w:rsid w:val="004120B1"/>
  </w:style>
  <w:style w:type="paragraph" w:customStyle="1" w:styleId="TtListNumber4">
    <w:name w:val="Tt List Number 4"/>
    <w:basedOn w:val="Normal"/>
    <w:link w:val="TtListNumber4Char"/>
    <w:uiPriority w:val="4"/>
    <w:rsid w:val="004120B1"/>
    <w:pPr>
      <w:tabs>
        <w:tab w:val="num" w:pos="2880"/>
      </w:tabs>
      <w:spacing w:before="0" w:after="60"/>
      <w:ind w:left="2880" w:hanging="720"/>
    </w:pPr>
  </w:style>
  <w:style w:type="character" w:customStyle="1" w:styleId="TtListNumber3Char">
    <w:name w:val="Tt List Number 3 Char"/>
    <w:basedOn w:val="DefaultParagraphFont"/>
    <w:link w:val="TtListNumber3"/>
    <w:uiPriority w:val="4"/>
    <w:rsid w:val="004120B1"/>
  </w:style>
  <w:style w:type="paragraph" w:customStyle="1" w:styleId="TtListNumber5">
    <w:name w:val="Tt List Number 5"/>
    <w:basedOn w:val="Normal"/>
    <w:link w:val="TtListNumber5Char"/>
    <w:uiPriority w:val="4"/>
    <w:unhideWhenUsed/>
    <w:rsid w:val="004120B1"/>
    <w:pPr>
      <w:tabs>
        <w:tab w:val="num" w:pos="3600"/>
      </w:tabs>
      <w:spacing w:before="0" w:after="60"/>
      <w:ind w:left="3600" w:hanging="720"/>
    </w:pPr>
  </w:style>
  <w:style w:type="character" w:customStyle="1" w:styleId="TtListNumber4Char">
    <w:name w:val="Tt List Number 4 Char"/>
    <w:basedOn w:val="DefaultParagraphFont"/>
    <w:link w:val="TtListNumber4"/>
    <w:uiPriority w:val="4"/>
    <w:rsid w:val="004120B1"/>
  </w:style>
  <w:style w:type="paragraph" w:customStyle="1" w:styleId="TtListNumber6">
    <w:name w:val="Tt List Number 6"/>
    <w:basedOn w:val="Normal"/>
    <w:link w:val="TtListNumber6Char"/>
    <w:uiPriority w:val="4"/>
    <w:unhideWhenUsed/>
    <w:rsid w:val="004120B1"/>
    <w:pPr>
      <w:tabs>
        <w:tab w:val="num" w:pos="4320"/>
      </w:tabs>
      <w:spacing w:before="0" w:after="60"/>
      <w:ind w:left="4320" w:hanging="720"/>
    </w:pPr>
  </w:style>
  <w:style w:type="character" w:customStyle="1" w:styleId="TtListNumber5Char">
    <w:name w:val="Tt List Number 5 Char"/>
    <w:basedOn w:val="DefaultParagraphFont"/>
    <w:link w:val="TtListNumber5"/>
    <w:uiPriority w:val="4"/>
    <w:rsid w:val="004120B1"/>
  </w:style>
  <w:style w:type="character" w:customStyle="1" w:styleId="TtListNumber6Char">
    <w:name w:val="Tt List Number 6 Char"/>
    <w:basedOn w:val="DefaultParagraphFont"/>
    <w:link w:val="TtListNumber6"/>
    <w:uiPriority w:val="4"/>
    <w:rsid w:val="004120B1"/>
  </w:style>
  <w:style w:type="character" w:styleId="FollowedHyperlink">
    <w:name w:val="FollowedHyperlink"/>
    <w:rsid w:val="004120B1"/>
    <w:rPr>
      <w:color w:val="800080"/>
      <w:u w:val="single"/>
    </w:rPr>
  </w:style>
  <w:style w:type="paragraph" w:customStyle="1" w:styleId="TtInsideCoverSheetClientEntity">
    <w:name w:val="Tt Inside Cover Sheet Client/Entity"/>
    <w:basedOn w:val="Normal"/>
    <w:uiPriority w:val="9"/>
    <w:qFormat/>
    <w:rsid w:val="004120B1"/>
    <w:pPr>
      <w:spacing w:before="0" w:after="0"/>
    </w:pPr>
    <w:rPr>
      <w:b/>
      <w:sz w:val="24"/>
    </w:rPr>
  </w:style>
  <w:style w:type="paragraph" w:customStyle="1" w:styleId="TtPicture">
    <w:name w:val="Tt Picture"/>
    <w:basedOn w:val="Normal"/>
    <w:next w:val="Normal"/>
    <w:uiPriority w:val="7"/>
    <w:qFormat/>
    <w:rsid w:val="004120B1"/>
    <w:pPr>
      <w:spacing w:before="0" w:after="60" w:line="240" w:lineRule="auto"/>
      <w:jc w:val="center"/>
    </w:pPr>
  </w:style>
  <w:style w:type="paragraph" w:styleId="ListParagraph">
    <w:name w:val="List Paragraph"/>
    <w:basedOn w:val="Normal"/>
    <w:uiPriority w:val="34"/>
    <w:qFormat/>
    <w:rsid w:val="004120B1"/>
    <w:pPr>
      <w:spacing w:before="0" w:after="160" w:line="259" w:lineRule="auto"/>
      <w:ind w:left="720"/>
      <w:contextualSpacing/>
    </w:pPr>
    <w:rPr>
      <w:rFonts w:eastAsiaTheme="minorHAnsi"/>
      <w:sz w:val="22"/>
      <w:szCs w:val="22"/>
    </w:rPr>
  </w:style>
  <w:style w:type="paragraph" w:customStyle="1" w:styleId="TtPartCoverSheet">
    <w:name w:val="Tt Part Cover Sheet"/>
    <w:basedOn w:val="TtInsideCoverSheetHeading"/>
    <w:rsid w:val="004120B1"/>
    <w:pPr>
      <w:pBdr>
        <w:bottom w:val="none" w:sz="0" w:space="0" w:color="auto"/>
      </w:pBdr>
      <w:outlineLvl w:val="0"/>
    </w:pPr>
    <w:rPr>
      <w:caps w:val="0"/>
      <w:smallCaps/>
      <w:sz w:val="110"/>
      <w:szCs w:val="110"/>
    </w:rPr>
  </w:style>
  <w:style w:type="paragraph" w:customStyle="1" w:styleId="TtTextBoxBullet">
    <w:name w:val="Tt Text Box Bullet"/>
    <w:basedOn w:val="TtTableBullet"/>
    <w:rsid w:val="004120B1"/>
    <w:pPr>
      <w:tabs>
        <w:tab w:val="num" w:pos="360"/>
      </w:tabs>
      <w:ind w:left="360"/>
    </w:pPr>
    <w:rPr>
      <w:rFonts w:asciiTheme="majorHAnsi" w:hAnsiTheme="majorHAnsi"/>
      <w:color w:val="FFFFFF" w:themeColor="background1"/>
      <w:sz w:val="19"/>
    </w:rPr>
  </w:style>
  <w:style w:type="numbering" w:customStyle="1" w:styleId="TtBulletedList">
    <w:name w:val="Tt Bulleted List"/>
    <w:uiPriority w:val="99"/>
    <w:rsid w:val="004120B1"/>
  </w:style>
  <w:style w:type="table" w:styleId="ColorfulGrid-Accent6">
    <w:name w:val="Colorful Grid Accent 6"/>
    <w:basedOn w:val="TableNormal"/>
    <w:uiPriority w:val="73"/>
    <w:locked/>
    <w:rsid w:val="008C4571"/>
    <w:pPr>
      <w:spacing w:before="0"/>
    </w:pPr>
    <w:rPr>
      <w:rFonts w:eastAsia="Calibri" w:cs="Times New Roman"/>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Shading1-Accent1">
    <w:name w:val="Medium Shading 1 Accent 1"/>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ListNumber3">
    <w:name w:val="List Number 3"/>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4">
    <w:name w:val="List Number 4"/>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5">
    <w:name w:val="List Number 5"/>
    <w:basedOn w:val="Normal"/>
    <w:uiPriority w:val="1"/>
    <w:semiHidden/>
    <w:rsid w:val="008C4571"/>
    <w:pPr>
      <w:tabs>
        <w:tab w:val="num" w:pos="2880"/>
      </w:tabs>
      <w:spacing w:before="0" w:after="240" w:line="240" w:lineRule="auto"/>
      <w:ind w:left="2880" w:hanging="360"/>
    </w:pPr>
    <w:rPr>
      <w:rFonts w:eastAsia="Calibri" w:cs="Times New Roman"/>
      <w:sz w:val="22"/>
      <w:szCs w:val="22"/>
    </w:rPr>
  </w:style>
  <w:style w:type="table" w:styleId="MediumShading1-Accent5">
    <w:name w:val="Medium Shading 1 Accent 5"/>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TtTextBoxTitle">
    <w:name w:val="Tt Text Box Title"/>
    <w:basedOn w:val="Normal"/>
    <w:uiPriority w:val="1"/>
    <w:rsid w:val="004120B1"/>
    <w:pPr>
      <w:keepNext/>
      <w:pBdr>
        <w:bottom w:val="single" w:sz="8" w:space="1" w:color="auto"/>
      </w:pBdr>
      <w:spacing w:before="0" w:line="240" w:lineRule="auto"/>
      <w:ind w:right="1267"/>
    </w:pPr>
    <w:rPr>
      <w:rFonts w:asciiTheme="majorHAnsi" w:eastAsiaTheme="majorEastAsia" w:hAnsiTheme="majorHAnsi" w:cstheme="majorBidi"/>
      <w:b/>
      <w:bCs/>
      <w:color w:val="FFFFFF" w:themeColor="background1"/>
      <w:sz w:val="22"/>
      <w:szCs w:val="40"/>
    </w:rPr>
  </w:style>
  <w:style w:type="table" w:styleId="ListTable6Colorful-Accent5">
    <w:name w:val="List Table 6 Colorful Accent 5"/>
    <w:basedOn w:val="TableNormal"/>
    <w:uiPriority w:val="51"/>
    <w:locked/>
    <w:rsid w:val="008C4571"/>
    <w:pPr>
      <w:spacing w:before="0"/>
    </w:pPr>
    <w:rPr>
      <w:rFonts w:eastAsia="Calibri" w:cs="Times New Roman"/>
      <w:color w:val="9B0C2A" w:themeColor="accent5" w:themeShade="BF"/>
      <w:sz w:val="22"/>
      <w:szCs w:val="22"/>
    </w:rPr>
    <w:tblPr>
      <w:tblStyleRowBandSize w:val="1"/>
      <w:tblStyleColBandSize w:val="1"/>
      <w:tblBorders>
        <w:top w:val="single" w:sz="4" w:space="0" w:color="D0103A" w:themeColor="accent5"/>
        <w:bottom w:val="single" w:sz="4" w:space="0" w:color="D0103A" w:themeColor="accent5"/>
      </w:tblBorders>
    </w:tblPr>
    <w:tblStylePr w:type="firstRow">
      <w:rPr>
        <w:b/>
        <w:bCs/>
      </w:rPr>
      <w:tblPr/>
      <w:tcPr>
        <w:tcBorders>
          <w:bottom w:val="single" w:sz="4" w:space="0" w:color="D0103A" w:themeColor="accent5"/>
        </w:tcBorders>
      </w:tcPr>
    </w:tblStylePr>
    <w:tblStylePr w:type="lastRow">
      <w:rPr>
        <w:b/>
        <w:bCs/>
      </w:rPr>
      <w:tblPr/>
      <w:tcPr>
        <w:tcBorders>
          <w:top w:val="double" w:sz="4" w:space="0" w:color="D0103A" w:themeColor="accent5"/>
        </w:tcBorders>
      </w:tcPr>
    </w:tblStylePr>
    <w:tblStylePr w:type="firstCol">
      <w:rPr>
        <w:b/>
        <w:bCs/>
      </w:rPr>
    </w:tblStylePr>
    <w:tblStylePr w:type="lastCol">
      <w:rPr>
        <w:b/>
        <w:bCs/>
      </w:rPr>
    </w:tblStylePr>
    <w:tblStylePr w:type="band1Vert">
      <w:tblPr/>
      <w:tcPr>
        <w:shd w:val="clear" w:color="auto" w:fill="FBC9D4" w:themeFill="accent5" w:themeFillTint="33"/>
      </w:tcPr>
    </w:tblStylePr>
    <w:tblStylePr w:type="band1Horz">
      <w:tblPr/>
      <w:tcPr>
        <w:shd w:val="clear" w:color="auto" w:fill="FBC9D4" w:themeFill="accent5" w:themeFillTint="33"/>
      </w:tcPr>
    </w:tblStylePr>
  </w:style>
  <w:style w:type="table" w:styleId="GridTable4-Accent6">
    <w:name w:val="Grid Table 4 Accent 6"/>
    <w:basedOn w:val="TableNormal"/>
    <w:uiPriority w:val="49"/>
    <w:locked/>
    <w:rsid w:val="008C4571"/>
    <w:pPr>
      <w:spacing w:before="0"/>
    </w:pPr>
    <w:rPr>
      <w:rFonts w:eastAsiaTheme="minorHAnsi"/>
      <w:sz w:val="22"/>
      <w:szCs w:val="22"/>
    </w:rPr>
    <w:tblPr>
      <w:tblStyleRowBandSize w:val="1"/>
      <w:tblStyleColBandSize w:val="1"/>
      <w:tblBorders>
        <w:top w:val="single" w:sz="4" w:space="0" w:color="FF8D45" w:themeColor="accent6" w:themeTint="99"/>
        <w:left w:val="single" w:sz="4" w:space="0" w:color="FF8D45" w:themeColor="accent6" w:themeTint="99"/>
        <w:bottom w:val="single" w:sz="4" w:space="0" w:color="FF8D45" w:themeColor="accent6" w:themeTint="99"/>
        <w:right w:val="single" w:sz="4" w:space="0" w:color="FF8D45" w:themeColor="accent6" w:themeTint="99"/>
        <w:insideH w:val="single" w:sz="4" w:space="0" w:color="FF8D45" w:themeColor="accent6" w:themeTint="99"/>
        <w:insideV w:val="single" w:sz="4" w:space="0" w:color="FF8D45" w:themeColor="accent6" w:themeTint="99"/>
      </w:tblBorders>
    </w:tblPr>
    <w:tblStylePr w:type="firstRow">
      <w:rPr>
        <w:b/>
        <w:bCs/>
        <w:color w:val="FFFFFF" w:themeColor="background1"/>
      </w:rPr>
      <w:tblPr/>
      <w:tcPr>
        <w:tcBorders>
          <w:top w:val="single" w:sz="4" w:space="0" w:color="C84E00" w:themeColor="accent6"/>
          <w:left w:val="single" w:sz="4" w:space="0" w:color="C84E00" w:themeColor="accent6"/>
          <w:bottom w:val="single" w:sz="4" w:space="0" w:color="C84E00" w:themeColor="accent6"/>
          <w:right w:val="single" w:sz="4" w:space="0" w:color="C84E00" w:themeColor="accent6"/>
          <w:insideH w:val="nil"/>
          <w:insideV w:val="nil"/>
        </w:tcBorders>
        <w:shd w:val="clear" w:color="auto" w:fill="C84E00" w:themeFill="accent6"/>
      </w:tcPr>
    </w:tblStylePr>
    <w:tblStylePr w:type="lastRow">
      <w:rPr>
        <w:b/>
        <w:bCs/>
      </w:rPr>
      <w:tblPr/>
      <w:tcPr>
        <w:tcBorders>
          <w:top w:val="double" w:sz="4" w:space="0" w:color="C84E00" w:themeColor="accent6"/>
        </w:tcBorders>
      </w:tcPr>
    </w:tblStylePr>
    <w:tblStylePr w:type="firstCol">
      <w:rPr>
        <w:b/>
        <w:bCs/>
      </w:rPr>
    </w:tblStylePr>
    <w:tblStylePr w:type="lastCol">
      <w:rPr>
        <w:b/>
        <w:bCs/>
      </w:rPr>
    </w:tblStylePr>
    <w:tblStylePr w:type="band1Vert">
      <w:tblPr/>
      <w:tcPr>
        <w:shd w:val="clear" w:color="auto" w:fill="FFD9C1" w:themeFill="accent6" w:themeFillTint="33"/>
      </w:tcPr>
    </w:tblStylePr>
    <w:tblStylePr w:type="band1Horz">
      <w:tblPr/>
      <w:tcPr>
        <w:shd w:val="clear" w:color="auto" w:fill="FFD9C1" w:themeFill="accent6" w:themeFillTint="33"/>
      </w:tcPr>
    </w:tblStylePr>
  </w:style>
  <w:style w:type="paragraph" w:styleId="ListBullet">
    <w:name w:val="List Bullet"/>
    <w:basedOn w:val="Normal"/>
    <w:uiPriority w:val="3"/>
    <w:unhideWhenUsed/>
    <w:rsid w:val="004120B1"/>
    <w:pPr>
      <w:tabs>
        <w:tab w:val="num" w:pos="720"/>
      </w:tabs>
      <w:ind w:left="720" w:hanging="720"/>
      <w:contextualSpacing/>
    </w:pPr>
  </w:style>
  <w:style w:type="paragraph" w:styleId="ListBullet2">
    <w:name w:val="List Bullet 2"/>
    <w:basedOn w:val="Normal"/>
    <w:uiPriority w:val="4"/>
    <w:semiHidden/>
    <w:unhideWhenUsed/>
    <w:rsid w:val="004120B1"/>
    <w:pPr>
      <w:tabs>
        <w:tab w:val="num" w:pos="720"/>
      </w:tabs>
      <w:ind w:left="720" w:hanging="720"/>
      <w:contextualSpacing/>
    </w:pPr>
  </w:style>
  <w:style w:type="paragraph" w:styleId="ListBullet3">
    <w:name w:val="List Bullet 3"/>
    <w:basedOn w:val="Normal"/>
    <w:uiPriority w:val="4"/>
    <w:semiHidden/>
    <w:unhideWhenUsed/>
    <w:rsid w:val="004120B1"/>
    <w:pPr>
      <w:tabs>
        <w:tab w:val="num" w:pos="720"/>
      </w:tabs>
      <w:ind w:left="720" w:hanging="720"/>
      <w:contextualSpacing/>
    </w:pPr>
  </w:style>
  <w:style w:type="paragraph" w:styleId="ListBullet4">
    <w:name w:val="List Bullet 4"/>
    <w:basedOn w:val="Normal"/>
    <w:uiPriority w:val="4"/>
    <w:semiHidden/>
    <w:unhideWhenUsed/>
    <w:rsid w:val="004120B1"/>
    <w:pPr>
      <w:tabs>
        <w:tab w:val="num" w:pos="720"/>
      </w:tabs>
      <w:ind w:left="720" w:hanging="720"/>
      <w:contextualSpacing/>
    </w:pPr>
  </w:style>
  <w:style w:type="character" w:customStyle="1" w:styleId="Note">
    <w:name w:val="Note"/>
    <w:rsid w:val="00D403ED"/>
    <w:rPr>
      <w:i/>
      <w:position w:val="6"/>
      <w:sz w:val="16"/>
    </w:rPr>
  </w:style>
  <w:style w:type="paragraph" w:customStyle="1" w:styleId="TableTitle">
    <w:name w:val="TableTitle"/>
    <w:autoRedefine/>
    <w:qFormat/>
    <w:rsid w:val="00596597"/>
    <w:pPr>
      <w:spacing w:before="0" w:after="0" w:line="240" w:lineRule="auto"/>
    </w:pPr>
    <w:rPr>
      <w:rFonts w:ascii="Cambria" w:eastAsia="Calibri" w:hAnsi="Cambria" w:cs="Times New Roman"/>
      <w:b/>
      <w:color w:val="FFFFFF"/>
      <w:sz w:val="18"/>
    </w:rPr>
  </w:style>
  <w:style w:type="paragraph" w:customStyle="1" w:styleId="TableText">
    <w:name w:val="Table Text"/>
    <w:link w:val="TableTextChar"/>
    <w:qFormat/>
    <w:rsid w:val="00596597"/>
    <w:pPr>
      <w:spacing w:before="0" w:after="0" w:line="240" w:lineRule="auto"/>
      <w:jc w:val="center"/>
    </w:pPr>
    <w:rPr>
      <w:rFonts w:ascii="Times New Roman" w:eastAsia="Times New Roman" w:hAnsi="Times New Roman" w:cs="Times New Roman"/>
      <w:iCs/>
      <w:sz w:val="18"/>
    </w:rPr>
  </w:style>
  <w:style w:type="character" w:customStyle="1" w:styleId="TableTextChar">
    <w:name w:val="Table Text Char"/>
    <w:link w:val="TableText"/>
    <w:locked/>
    <w:rsid w:val="00596597"/>
    <w:rPr>
      <w:rFonts w:ascii="Times New Roman" w:eastAsia="Times New Roman" w:hAnsi="Times New Roman" w:cs="Times New Roman"/>
      <w:iCs/>
      <w:sz w:val="18"/>
    </w:rPr>
  </w:style>
  <w:style w:type="character" w:customStyle="1" w:styleId="Tabletext0">
    <w:name w:val="Tabletext"/>
    <w:rsid w:val="00596597"/>
    <w:rPr>
      <w:sz w:val="20"/>
    </w:rPr>
  </w:style>
  <w:style w:type="paragraph" w:customStyle="1" w:styleId="TableHeader">
    <w:name w:val="Table Header"/>
    <w:qFormat/>
    <w:rsid w:val="008320F2"/>
    <w:pPr>
      <w:spacing w:before="0" w:after="0" w:line="240" w:lineRule="auto"/>
      <w:jc w:val="center"/>
    </w:pPr>
    <w:rPr>
      <w:rFonts w:ascii="Cambria" w:eastAsia="Times New Roman" w:hAnsi="Cambria" w:cs="Times New Roman"/>
      <w:b/>
      <w:iCs/>
      <w:color w:val="FFFFFF"/>
      <w:sz w:val="18"/>
      <w:szCs w:val="18"/>
    </w:rPr>
  </w:style>
  <w:style w:type="paragraph" w:styleId="NormalWeb">
    <w:name w:val="Normal (Web)"/>
    <w:basedOn w:val="Normal"/>
    <w:uiPriority w:val="99"/>
    <w:semiHidden/>
    <w:unhideWhenUsed/>
    <w:rsid w:val="008869A7"/>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0">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1">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2">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3">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4">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5">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6">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7">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8">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9">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a">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b">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c">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d">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e">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0">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1">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2">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3">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4">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5">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6">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7">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8">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9">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a">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b">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c">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d">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e">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f">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f0">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f1">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numbering" w:customStyle="1" w:styleId="Googledoc">
    <w:name w:val="Googledoc"/>
    <w:uiPriority w:val="99"/>
    <w:rsid w:val="003D555B"/>
    <w:pPr>
      <w:numPr>
        <w:numId w:val="20"/>
      </w:numPr>
    </w:pPr>
  </w:style>
  <w:style w:type="character" w:styleId="Mention">
    <w:name w:val="Mention"/>
    <w:basedOn w:val="DefaultParagraphFont"/>
    <w:uiPriority w:val="99"/>
    <w:unhideWhenUsed/>
    <w:rsid w:val="0009731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tTheme1">
  <a:themeElements>
    <a:clrScheme name="2022 Tetra Tech Branding - Reports">
      <a:dk1>
        <a:srgbClr val="000000"/>
      </a:dk1>
      <a:lt1>
        <a:srgbClr val="FFFFFF"/>
      </a:lt1>
      <a:dk2>
        <a:srgbClr val="747678"/>
      </a:dk2>
      <a:lt2>
        <a:srgbClr val="0065BC"/>
      </a:lt2>
      <a:accent1>
        <a:srgbClr val="003478"/>
      </a:accent1>
      <a:accent2>
        <a:srgbClr val="008542"/>
      </a:accent2>
      <a:accent3>
        <a:srgbClr val="007C92"/>
      </a:accent3>
      <a:accent4>
        <a:srgbClr val="6639B7"/>
      </a:accent4>
      <a:accent5>
        <a:srgbClr val="D0103A"/>
      </a:accent5>
      <a:accent6>
        <a:srgbClr val="C84E00"/>
      </a:accent6>
      <a:hlink>
        <a:srgbClr val="0563C1"/>
      </a:hlink>
      <a:folHlink>
        <a:srgbClr val="007C92"/>
      </a:folHlink>
    </a:clrScheme>
    <a:fontScheme name="2022 Tetra Tech Branding - Repor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wrap="square" rtlCol="0" anchor="ctr">
        <a:noAutofit/>
      </a:bodyP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Blue 90%">
      <a:srgbClr val="0076BB"/>
    </a:custClr>
    <a:custClr name="Blue 80%">
      <a:srgbClr val="008ED4"/>
    </a:custClr>
    <a:custClr name="Blue 70%">
      <a:srgbClr val="349CD9"/>
    </a:custClr>
    <a:custClr name="Blue 60%">
      <a:srgbClr val="5DA9DF"/>
    </a:custClr>
    <a:custClr name="Blue 50%">
      <a:srgbClr val="7CB7E4"/>
    </a:custClr>
    <a:custClr name="Blue 40%">
      <a:srgbClr val="99C5E9"/>
    </a:custClr>
    <a:custClr name="Blue 30%">
      <a:srgbClr val="B3D3EF"/>
    </a:custClr>
    <a:custClr name="Green 90%">
      <a:srgbClr val="009051"/>
    </a:custClr>
    <a:custClr name="Green 80%">
      <a:srgbClr val="299C62"/>
    </a:custClr>
    <a:custClr name="Green 70%">
      <a:srgbClr val="4DA975"/>
    </a:custClr>
    <a:custClr name="Green 60%">
      <a:srgbClr val="69B587"/>
    </a:custClr>
    <a:custClr name="Green 50%">
      <a:srgbClr val="82C19A"/>
    </a:custClr>
    <a:custClr name="Green 40%">
      <a:srgbClr val="9CCDAD"/>
    </a:custClr>
    <a:custClr name="Green 30%">
      <a:srgbClr val="B4D9C1"/>
    </a:custClr>
    <a:custClr name="Teal 90%">
      <a:srgbClr val="008398"/>
    </a:custClr>
    <a:custClr name="Teal 80%">
      <a:srgbClr val="0090A3"/>
    </a:custClr>
    <a:custClr name="Teal 70%">
      <a:srgbClr val="009EAE"/>
    </a:custClr>
    <a:custClr name="Teal 60%">
      <a:srgbClr val="48ABB9"/>
    </a:custClr>
    <a:custClr name="Teal 50%">
      <a:srgbClr val="6CB9C4"/>
    </a:custClr>
    <a:custClr name="Teal 40%">
      <a:srgbClr val="8CC7CF"/>
    </a:custClr>
    <a:custClr name="Teal 30%">
      <a:srgbClr val="A9D4DB"/>
    </a:custClr>
    <a:custClr name="Purple 90%">
      <a:srgbClr val="8650C4"/>
    </a:custClr>
    <a:custClr name="Purple 80%">
      <a:srgbClr val="9463CB"/>
    </a:custClr>
    <a:custClr name="Purple 70%">
      <a:srgbClr val="A376D2"/>
    </a:custClr>
    <a:custClr name="Purple 60%">
      <a:srgbClr val="B089D8"/>
    </a:custClr>
    <a:custClr name="Purple 50%">
      <a:srgbClr val="BD9BDF"/>
    </a:custClr>
    <a:custClr name="Purple 40%">
      <a:srgbClr val="CBAFE5"/>
    </a:custClr>
    <a:custClr name="Purple 30%">
      <a:srgbClr val="D7C2EB"/>
    </a:custClr>
    <a:custClr name="Coral 90%">
      <a:srgbClr val="E33644"/>
    </a:custClr>
    <a:custClr name="Coral 80%">
      <a:srgbClr val="EA5356"/>
    </a:custClr>
    <a:custClr name="Coral 70%">
      <a:srgbClr val="F06C69"/>
    </a:custClr>
    <a:custClr name="Coral 60%">
      <a:srgbClr val="F5827D"/>
    </a:custClr>
    <a:custClr name="Coral 50%">
      <a:srgbClr val="F99791"/>
    </a:custClr>
    <a:custClr name="Coral 40%">
      <a:srgbClr val="FDACA6"/>
    </a:custClr>
    <a:custClr name="Coral 30%">
      <a:srgbClr val="FFC1BB"/>
    </a:custClr>
    <a:custClr name="Orange 90%">
      <a:srgbClr val="CA601B"/>
    </a:custClr>
    <a:custClr name="Orange 80%">
      <a:srgbClr val="D37235"/>
    </a:custClr>
    <a:custClr name="Orange 70%">
      <a:srgbClr val="DB834E"/>
    </a:custClr>
    <a:custClr name="Orange 60%">
      <a:srgbClr val="E39466"/>
    </a:custClr>
    <a:custClr name="Orange 50%">
      <a:srgbClr val="EAA57E"/>
    </a:custClr>
    <a:custClr name="Orange 40%">
      <a:srgbClr val="F0B797"/>
    </a:custClr>
    <a:custClr name="Orange 30%">
      <a:srgbClr val="F5C8AF"/>
    </a:custClr>
    <a:custClr name="Brown 100%">
      <a:srgbClr val="935E3A"/>
    </a:custClr>
    <a:custClr name="Brown 90%">
      <a:srgbClr val="A26F49"/>
    </a:custClr>
    <a:custClr name="Brown 80%">
      <a:srgbClr val="AD7D5B"/>
    </a:custClr>
    <a:custClr name="Brown 70%">
      <a:srgbClr val="B88D6E"/>
    </a:custClr>
    <a:custClr name="Brown 60%">
      <a:srgbClr val="C39C81"/>
    </a:custClr>
    <a:custClr name="Brown 50%">
      <a:srgbClr val="CDAC95"/>
    </a:custClr>
    <a:custClr name="Brown 40%">
      <a:srgbClr val="D7BCA9"/>
    </a:custClr>
    <a:custClr name="Brown 30%">
      <a:srgbClr val="E1CCBE"/>
    </a:custClr>
  </a:custClrLst>
  <a:extLst>
    <a:ext uri="{05A4C25C-085E-4340-85A3-A5531E510DB2}">
      <thm15:themeFamily xmlns:thm15="http://schemas.microsoft.com/office/thememl/2012/main" name="2022 TetraTech Branding" id="{5D3AA40A-AB57-471E-B82C-595F92323333}" vid="{436D9A0C-A829-4542-AB1A-E369764AC0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F2BtVD1il+euI1rkMFpiEOo0SQ==">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OAByITFRaDhOWE1BYlBkTTBWVUlnMjVWQTMwWnhJbmxEQ0tXcA==</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9338EA62DB35864BBF5C3AA2E8DA89BC" ma:contentTypeVersion="3" ma:contentTypeDescription="Create a new document." ma:contentTypeScope="" ma:versionID="ea9d72c3e89e4f82be8e981a47e06c6a">
  <xsd:schema xmlns:xsd="http://www.w3.org/2001/XMLSchema" xmlns:xs="http://www.w3.org/2001/XMLSchema" xmlns:p="http://schemas.microsoft.com/office/2006/metadata/properties" xmlns:ns2="96923d4d-b385-4357-868e-80feb93901b8" targetNamespace="http://schemas.microsoft.com/office/2006/metadata/properties" ma:root="true" ma:fieldsID="3d4a0101fe03cdec7dc58d677a17bdcd" ns2:_="">
    <xsd:import namespace="96923d4d-b385-4357-868e-80feb93901b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23d4d-b385-4357-868e-80feb93901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657B91-B94D-4569-979D-A9D8728EEFFA}">
  <ds:schemaRefs>
    <ds:schemaRef ds:uri="http://purl.org/dc/terms/"/>
    <ds:schemaRef ds:uri="http://purl.org/dc/elements/1.1/"/>
    <ds:schemaRef ds:uri="http://schemas.microsoft.com/office/2006/metadata/properties"/>
    <ds:schemaRef ds:uri="http://schemas.microsoft.com/office/2006/documentManagement/types"/>
    <ds:schemaRef ds:uri="http://purl.org/dc/dcmitype/"/>
    <ds:schemaRef ds:uri="http://schemas.openxmlformats.org/package/2006/metadata/core-properties"/>
    <ds:schemaRef ds:uri="http://schemas.microsoft.com/office/infopath/2007/PartnerControls"/>
    <ds:schemaRef ds:uri="96923d4d-b385-4357-868e-80feb93901b8"/>
    <ds:schemaRef ds:uri="http://www.w3.org/XML/1998/namespace"/>
  </ds:schemaRefs>
</ds:datastoreItem>
</file>

<file path=customXml/itemProps2.xml><?xml version="1.0" encoding="utf-8"?>
<ds:datastoreItem xmlns:ds="http://schemas.openxmlformats.org/officeDocument/2006/customXml" ds:itemID="{3E146789-7B37-4E20-82D2-15C1116DDE7B}">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EF29C906-93E1-4565-B118-AC4BCE80B9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923d4d-b385-4357-868e-80feb93901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40</Pages>
  <Words>9676</Words>
  <Characters>55159</Characters>
  <Application>Microsoft Office Word</Application>
  <DocSecurity>0</DocSecurity>
  <Lines>459</Lines>
  <Paragraphs>129</Paragraphs>
  <ScaleCrop>false</ScaleCrop>
  <Company>Tetra Tech Inc.</Company>
  <LinksUpToDate>false</LinksUpToDate>
  <CharactersWithSpaces>64706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Watters, Travis</dc:creator>
  <cp:lastModifiedBy>Clarke, Shannon</cp:lastModifiedBy>
  <cp:revision>14</cp:revision>
  <dcterms:created xsi:type="dcterms:W3CDTF">2025-06-30T15:29:00Z</dcterms:created>
  <dcterms:modified xsi:type="dcterms:W3CDTF">2025-06-30T15:39:00Z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0x0101009338EA62DB35864BBF5C3AA2E8DA89BC</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{"FileActivityType":"6","FileActivityTimeStamp":"2023-11-20T17:28:15.070Z","FileActivityUsersOnPage":[{"DisplayName":"Portman, Dan","Id":"dan.portman@tetratech.com"}],"FileActivityNavigationId":null}</vt:lpwstr>
  </property>
  <property fmtid="{D5CDD505-2E9C-101B-9397-08002B2CF9AE}" pid="7" name="TriggerFlowInfo">
    <vt:lpwstr/>
  </property>
  <property fmtid="{D5CDD505-2E9C-101B-9397-08002B2CF9AE}" pid="8" name="Title">
    <vt:lpwstr>Title</vt:lpwstr>
  </property>
</Properties>
</file>